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710D6" w14:textId="77777777" w:rsidR="0047076C" w:rsidRPr="006154AA" w:rsidRDefault="0047076C" w:rsidP="0047076C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  <w:lang w:eastAsia="en-GB"/>
        </w:rPr>
      </w:pPr>
      <w:bookmarkStart w:id="0" w:name="_Hlk178772215"/>
      <w:r>
        <w:rPr>
          <w:rFonts w:ascii="Arial Narrow" w:eastAsia="Times New Roman" w:hAnsi="Arial Narrow" w:cs="Times New Roman"/>
          <w:b/>
          <w:sz w:val="28"/>
          <w:szCs w:val="28"/>
          <w:lang w:eastAsia="en-GB"/>
        </w:rPr>
        <w:t xml:space="preserve">Croydon Council </w:t>
      </w:r>
      <w:r w:rsidRPr="006154AA">
        <w:rPr>
          <w:rFonts w:ascii="Arial Narrow" w:eastAsia="Times New Roman" w:hAnsi="Arial Narrow" w:cs="Times New Roman"/>
          <w:b/>
          <w:sz w:val="28"/>
          <w:szCs w:val="28"/>
          <w:lang w:eastAsia="en-GB"/>
        </w:rPr>
        <w:t>Welfare Benefit Advi</w:t>
      </w:r>
      <w:r>
        <w:rPr>
          <w:rFonts w:ascii="Arial Narrow" w:eastAsia="Times New Roman" w:hAnsi="Arial Narrow" w:cs="Times New Roman"/>
          <w:b/>
          <w:sz w:val="28"/>
          <w:szCs w:val="28"/>
          <w:lang w:eastAsia="en-GB"/>
        </w:rPr>
        <w:t xml:space="preserve">ce, </w:t>
      </w:r>
      <w:r w:rsidRPr="006154AA">
        <w:rPr>
          <w:rFonts w:ascii="Arial Narrow" w:eastAsia="Times New Roman" w:hAnsi="Arial Narrow" w:cs="Times New Roman"/>
          <w:b/>
          <w:sz w:val="28"/>
          <w:szCs w:val="28"/>
          <w:lang w:eastAsia="en-GB"/>
        </w:rPr>
        <w:t>supporting Council Tenant residents</w:t>
      </w:r>
    </w:p>
    <w:p w14:paraId="708D9FB5" w14:textId="77777777" w:rsidR="0047076C" w:rsidRDefault="0047076C" w:rsidP="0047076C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/>
        </w:rPr>
      </w:pPr>
    </w:p>
    <w:p w14:paraId="0434C4EA" w14:textId="77777777" w:rsidR="0047076C" w:rsidRPr="002D6995" w:rsidRDefault="0047076C" w:rsidP="0047076C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shd w:val="clear" w:color="auto" w:fill="FFFFFF"/>
        </w:rPr>
      </w:pPr>
      <w:r>
        <w:rPr>
          <w:rFonts w:ascii="Arial Narrow" w:hAnsi="Arial Narrow"/>
        </w:rPr>
        <w:t xml:space="preserve">Three </w:t>
      </w:r>
      <w:r w:rsidRPr="002D6995">
        <w:rPr>
          <w:rFonts w:ascii="Arial Narrow" w:hAnsi="Arial Narrow"/>
        </w:rPr>
        <w:t>Welfare Benefit A</w:t>
      </w:r>
      <w:r w:rsidRPr="004B43BA">
        <w:rPr>
          <w:rFonts w:ascii="Arial Narrow" w:hAnsi="Arial Narrow"/>
        </w:rPr>
        <w:t>dvisers</w:t>
      </w:r>
      <w:r>
        <w:rPr>
          <w:rFonts w:ascii="Arial Narrow" w:hAnsi="Arial Narrow"/>
        </w:rPr>
        <w:t xml:space="preserve"> in Croydon provide </w:t>
      </w:r>
      <w:r w:rsidRPr="006154AA">
        <w:rPr>
          <w:rFonts w:ascii="Arial Narrow" w:hAnsi="Arial Narrow"/>
          <w:i/>
        </w:rPr>
        <w:t xml:space="preserve">dedicated </w:t>
      </w:r>
      <w:r w:rsidRPr="006154AA">
        <w:rPr>
          <w:rFonts w:ascii="Arial Narrow" w:hAnsi="Arial Narrow" w:cs="Arial"/>
          <w:i/>
          <w:shd w:val="clear" w:color="auto" w:fill="FFFFFF"/>
        </w:rPr>
        <w:t>support to ‘Council Tenant’ residents (only)</w:t>
      </w:r>
      <w:r w:rsidRPr="006154AA">
        <w:rPr>
          <w:rFonts w:ascii="Arial Narrow" w:hAnsi="Arial Narrow" w:cs="Arial"/>
          <w:shd w:val="clear" w:color="auto" w:fill="FFFFFF"/>
        </w:rPr>
        <w:t xml:space="preserve"> </w:t>
      </w:r>
      <w:r w:rsidRPr="004B43BA">
        <w:rPr>
          <w:rFonts w:ascii="Arial Narrow" w:hAnsi="Arial Narrow"/>
        </w:rPr>
        <w:t>with applications for various benefits</w:t>
      </w:r>
      <w:r>
        <w:rPr>
          <w:rFonts w:ascii="Arial Narrow" w:hAnsi="Arial Narrow"/>
        </w:rPr>
        <w:t xml:space="preserve"> (</w:t>
      </w:r>
      <w:r w:rsidRPr="004B43BA">
        <w:rPr>
          <w:rFonts w:ascii="Arial Narrow" w:hAnsi="Arial Narrow"/>
        </w:rPr>
        <w:t>Council Tax</w:t>
      </w:r>
      <w:r>
        <w:rPr>
          <w:rFonts w:ascii="Arial Narrow" w:hAnsi="Arial Narrow"/>
        </w:rPr>
        <w:t xml:space="preserve"> and </w:t>
      </w:r>
      <w:r w:rsidRPr="004B43BA">
        <w:rPr>
          <w:rFonts w:ascii="Arial Narrow" w:hAnsi="Arial Narrow"/>
        </w:rPr>
        <w:t>Housing</w:t>
      </w:r>
      <w:r>
        <w:rPr>
          <w:rFonts w:ascii="Arial Narrow" w:hAnsi="Arial Narrow"/>
        </w:rPr>
        <w:t xml:space="preserve"> benefits</w:t>
      </w:r>
      <w:r w:rsidRPr="004B43BA">
        <w:rPr>
          <w:rFonts w:ascii="Arial Narrow" w:hAnsi="Arial Narrow"/>
        </w:rPr>
        <w:t>, Universal Credit, Carers Allowance, Pension Credit, Personal Independence Payment, Attendance Allowance, and Disability Living Allowance</w:t>
      </w:r>
      <w:r>
        <w:rPr>
          <w:rFonts w:ascii="Arial Narrow" w:hAnsi="Arial Narrow"/>
        </w:rPr>
        <w:t>)</w:t>
      </w:r>
      <w:r w:rsidRPr="004B43BA">
        <w:rPr>
          <w:rFonts w:ascii="Arial Narrow" w:hAnsi="Arial Narrow"/>
        </w:rPr>
        <w:t>.</w:t>
      </w:r>
      <w:r w:rsidRPr="002D6995">
        <w:rPr>
          <w:rFonts w:ascii="Arial Narrow" w:hAnsi="Arial Narrow"/>
        </w:rPr>
        <w:t xml:space="preserve"> </w:t>
      </w:r>
      <w:r w:rsidRPr="002D6995">
        <w:rPr>
          <w:rFonts w:ascii="Arial Narrow" w:hAnsi="Arial Narrow" w:cs="Arial"/>
          <w:shd w:val="clear" w:color="auto" w:fill="FFFFFF"/>
        </w:rPr>
        <w:t xml:space="preserve">Advisers </w:t>
      </w:r>
      <w:r>
        <w:rPr>
          <w:rFonts w:ascii="Arial Narrow" w:hAnsi="Arial Narrow" w:cs="Arial"/>
          <w:shd w:val="clear" w:color="auto" w:fill="FFFFFF"/>
        </w:rPr>
        <w:t xml:space="preserve">also </w:t>
      </w:r>
      <w:r w:rsidRPr="002D6995">
        <w:rPr>
          <w:rFonts w:ascii="Arial Narrow" w:hAnsi="Arial Narrow" w:cs="Arial"/>
          <w:shd w:val="clear" w:color="auto" w:fill="FFFFFF"/>
        </w:rPr>
        <w:t>support</w:t>
      </w:r>
      <w:r>
        <w:rPr>
          <w:rFonts w:ascii="Arial Narrow" w:hAnsi="Arial Narrow" w:cs="Arial"/>
          <w:shd w:val="clear" w:color="auto" w:fill="FFFFFF"/>
        </w:rPr>
        <w:t xml:space="preserve"> </w:t>
      </w:r>
      <w:r w:rsidRPr="002D6995">
        <w:rPr>
          <w:rFonts w:ascii="Arial Narrow" w:hAnsi="Arial Narrow" w:cs="Arial"/>
          <w:shd w:val="clear" w:color="auto" w:fill="FFFFFF"/>
        </w:rPr>
        <w:t>residents throughout the benefit process</w:t>
      </w:r>
      <w:r>
        <w:rPr>
          <w:rFonts w:ascii="Arial Narrow" w:hAnsi="Arial Narrow" w:cs="Arial"/>
          <w:shd w:val="clear" w:color="auto" w:fill="FFFFFF"/>
        </w:rPr>
        <w:t xml:space="preserve"> (such as if a </w:t>
      </w:r>
      <w:r w:rsidRPr="002D6995">
        <w:rPr>
          <w:rFonts w:ascii="Arial Narrow" w:hAnsi="Arial Narrow" w:cs="Arial"/>
          <w:shd w:val="clear" w:color="auto" w:fill="FFFFFF"/>
        </w:rPr>
        <w:t xml:space="preserve">benefit application is refused, we will help to challenge this decision, through the Mandatory Reconsideration (Review) and Appeals Process. </w:t>
      </w:r>
    </w:p>
    <w:p w14:paraId="7772F6AF" w14:textId="77777777" w:rsidR="0047076C" w:rsidRPr="002D6995" w:rsidRDefault="0047076C" w:rsidP="0047076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</w:p>
    <w:p w14:paraId="106E81D3" w14:textId="77777777" w:rsidR="0047076C" w:rsidRPr="006154AA" w:rsidRDefault="0047076C" w:rsidP="0047076C">
      <w:pPr>
        <w:spacing w:after="0" w:line="240" w:lineRule="auto"/>
        <w:rPr>
          <w:rFonts w:ascii="Arial Narrow" w:eastAsia="Times New Roman" w:hAnsi="Arial Narrow" w:cs="Times New Roman"/>
          <w:color w:val="0000FF"/>
          <w:sz w:val="24"/>
          <w:szCs w:val="24"/>
          <w:lang w:eastAsia="en-GB"/>
        </w:rPr>
      </w:pPr>
      <w:r w:rsidRPr="006154AA">
        <w:rPr>
          <w:rFonts w:ascii="Arial Narrow" w:eastAsia="Times New Roman" w:hAnsi="Arial Narrow" w:cs="Times New Roman"/>
          <w:sz w:val="24"/>
          <w:szCs w:val="24"/>
          <w:lang w:eastAsia="en-GB"/>
        </w:rPr>
        <w:t>Universal Credit and Legacy benefits</w:t>
      </w:r>
      <w:r>
        <w:rPr>
          <w:rFonts w:ascii="Arial Narrow" w:eastAsia="Times New Roman" w:hAnsi="Arial Narrow" w:cs="Times New Roman"/>
          <w:sz w:val="24"/>
          <w:szCs w:val="24"/>
          <w:lang w:eastAsia="en-GB"/>
        </w:rPr>
        <w:t>:</w:t>
      </w:r>
      <w:r w:rsidRPr="006154AA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</w:t>
      </w:r>
      <w:r w:rsidRPr="004B43BA">
        <w:rPr>
          <w:rFonts w:ascii="Arial Narrow" w:eastAsia="Times New Roman" w:hAnsi="Arial Narrow" w:cs="Times New Roman"/>
          <w:sz w:val="24"/>
          <w:szCs w:val="24"/>
          <w:lang w:eastAsia="en-GB"/>
        </w:rPr>
        <w:t>Benefits</w:t>
      </w:r>
      <w:r>
        <w:rPr>
          <w:rFonts w:ascii="Arial Narrow" w:eastAsia="Times New Roman" w:hAnsi="Arial Narrow" w:cs="Times New Roman"/>
          <w:sz w:val="24"/>
          <w:szCs w:val="24"/>
          <w:lang w:eastAsia="en-GB"/>
        </w:rPr>
        <w:t>,</w:t>
      </w:r>
      <w:r w:rsidRPr="004B43BA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</w:t>
      </w:r>
      <w:r w:rsidRPr="002D6995">
        <w:rPr>
          <w:rFonts w:ascii="Arial Narrow" w:eastAsia="Times New Roman" w:hAnsi="Arial Narrow" w:cs="Times New Roman"/>
          <w:sz w:val="24"/>
          <w:szCs w:val="24"/>
          <w:lang w:eastAsia="en-GB"/>
        </w:rPr>
        <w:t>such as</w:t>
      </w:r>
      <w:r w:rsidRPr="004B43BA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Employment &amp; Support Allowance, Job Seekers Allowance, Working Tax Credit, Child Tax Credit, and Income Support are being phased out</w:t>
      </w:r>
      <w:r>
        <w:rPr>
          <w:rFonts w:ascii="Arial Narrow" w:eastAsia="Times New Roman" w:hAnsi="Arial Narrow" w:cs="Times New Roman"/>
          <w:sz w:val="24"/>
          <w:szCs w:val="24"/>
          <w:lang w:eastAsia="en-GB"/>
        </w:rPr>
        <w:t>,</w:t>
      </w:r>
      <w:r w:rsidRPr="004B43BA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and will </w:t>
      </w:r>
      <w:r w:rsidRPr="004B43BA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now fall under </w:t>
      </w:r>
      <w:r w:rsidRPr="002D6995">
        <w:rPr>
          <w:rFonts w:ascii="Arial Narrow" w:eastAsia="Times New Roman" w:hAnsi="Arial Narrow" w:cs="Times New Roman"/>
          <w:sz w:val="24"/>
          <w:szCs w:val="24"/>
          <w:lang w:eastAsia="en-GB"/>
        </w:rPr>
        <w:t>t</w:t>
      </w:r>
      <w:r w:rsidRPr="004B43BA">
        <w:rPr>
          <w:rFonts w:ascii="Arial Narrow" w:eastAsia="Times New Roman" w:hAnsi="Arial Narrow" w:cs="Times New Roman"/>
          <w:sz w:val="24"/>
          <w:szCs w:val="24"/>
          <w:lang w:eastAsia="en-GB"/>
        </w:rPr>
        <w:t>he Universal Credit umbrella.</w:t>
      </w:r>
      <w:r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</w:t>
      </w:r>
      <w:r w:rsidRPr="004B43BA">
        <w:rPr>
          <w:rFonts w:ascii="Arial Narrow" w:eastAsia="Times New Roman" w:hAnsi="Arial Narrow" w:cs="Times New Roman"/>
          <w:sz w:val="24"/>
          <w:szCs w:val="24"/>
          <w:lang w:eastAsia="en-GB"/>
        </w:rPr>
        <w:t>Universal Credit is an online benefit for working age residents living in secure, unsupported accommodation, replacing six main benefits</w:t>
      </w:r>
      <w:r w:rsidRPr="002D6995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(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>Working Tax Credit, Child Tax Credit, Job Seekers Allowance, Employment and Support Allowance, Income Support and Housing Benefit) and these benefits are known as ‘legacy’ benefits</w:t>
      </w:r>
      <w:r w:rsidRPr="004B43BA">
        <w:rPr>
          <w:rFonts w:ascii="Arial Narrow" w:eastAsia="Times New Roman" w:hAnsi="Arial Narrow" w:cs="Times New Roman"/>
          <w:sz w:val="24"/>
          <w:szCs w:val="24"/>
          <w:lang w:eastAsia="en-GB"/>
        </w:rPr>
        <w:t>.</w:t>
      </w:r>
      <w:r w:rsidRPr="002D6995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</w:t>
      </w:r>
      <w:r w:rsidRPr="004B43BA">
        <w:rPr>
          <w:rFonts w:ascii="Arial Narrow" w:eastAsia="Times New Roman" w:hAnsi="Arial Narrow" w:cs="Times New Roman"/>
          <w:sz w:val="24"/>
          <w:szCs w:val="24"/>
          <w:lang w:eastAsia="en-GB"/>
        </w:rPr>
        <w:t>A managed migration is happening, with most people moving over to Universal Credit by the end of 2025.</w:t>
      </w:r>
      <w:r w:rsidRPr="002D6995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</w:t>
      </w:r>
    </w:p>
    <w:p w14:paraId="7A774501" w14:textId="77777777" w:rsidR="0047076C" w:rsidRPr="002D6995" w:rsidRDefault="0047076C" w:rsidP="0047076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</w:p>
    <w:p w14:paraId="4C9F30E6" w14:textId="77777777" w:rsidR="0047076C" w:rsidRPr="002D6995" w:rsidRDefault="0047076C" w:rsidP="0047076C">
      <w:pPr>
        <w:spacing w:after="0" w:line="240" w:lineRule="auto"/>
        <w:rPr>
          <w:rFonts w:ascii="Arial Narrow" w:hAnsi="Arial Narrow" w:cs="Arial"/>
          <w:sz w:val="24"/>
          <w:szCs w:val="24"/>
          <w:shd w:val="clear" w:color="auto" w:fill="FFFFFF"/>
        </w:rPr>
      </w:pP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 xml:space="preserve">Universal Credit 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 xml:space="preserve">claims 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>are applied for on-line on the Gov.uk website.</w:t>
      </w:r>
      <w:r w:rsidRPr="00555862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Pr="006154AA">
        <w:rPr>
          <w:rFonts w:ascii="Arial Narrow" w:hAnsi="Arial Narrow" w:cs="Arial"/>
          <w:i/>
          <w:sz w:val="24"/>
          <w:szCs w:val="24"/>
          <w:shd w:val="clear" w:color="auto" w:fill="FFFFFF"/>
        </w:rPr>
        <w:t>Universal Credit benefit can be claimed over the telephone on 0800 328 5644 for vulnerable residents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 xml:space="preserve">, 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>with learning difficulties, severe care needs (disability or impairment), or those lack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>ing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 xml:space="preserve"> digital skills. Although we support residents with applications for Universal Credit, i.e. complete the on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>-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>line benefit claim on their behalf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 xml:space="preserve"> (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>set up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 xml:space="preserve">, 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>create usernames and passwords, help with security questions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 xml:space="preserve">, 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>help to navigate the Universal Credit account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>)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 xml:space="preserve"> we do not retain passwords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 xml:space="preserve"> f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>or GDPR reasons</w:t>
      </w:r>
      <w:r>
        <w:rPr>
          <w:rFonts w:ascii="Arial Narrow" w:hAnsi="Arial Narrow" w:cs="Arial"/>
          <w:sz w:val="24"/>
          <w:szCs w:val="24"/>
          <w:shd w:val="clear" w:color="auto" w:fill="FFFFFF"/>
        </w:rPr>
        <w:t xml:space="preserve">. </w:t>
      </w:r>
      <w:r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Our </w:t>
      </w:r>
      <w:r w:rsidRPr="004B43BA">
        <w:rPr>
          <w:rFonts w:ascii="Arial Narrow" w:eastAsia="Times New Roman" w:hAnsi="Arial Narrow" w:cs="Times New Roman"/>
          <w:sz w:val="24"/>
          <w:szCs w:val="24"/>
          <w:lang w:eastAsia="en-GB"/>
        </w:rPr>
        <w:t>Advisers do not retain passwords</w:t>
      </w:r>
      <w:r>
        <w:rPr>
          <w:rFonts w:ascii="Arial Narrow" w:eastAsia="Times New Roman" w:hAnsi="Arial Narrow" w:cs="Times New Roman"/>
          <w:sz w:val="24"/>
          <w:szCs w:val="24"/>
          <w:lang w:eastAsia="en-GB"/>
        </w:rPr>
        <w:t>,</w:t>
      </w:r>
      <w:r w:rsidRPr="004B43BA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or assist residents in progressing the Universal Credit claim.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 xml:space="preserve"> However, residents/claimants can call the Universal Credit helpline on 0800 328 5644 for advice, support and to request a Universal Credit advance payment.</w:t>
      </w:r>
    </w:p>
    <w:p w14:paraId="1223B303" w14:textId="77777777" w:rsidR="0047076C" w:rsidRPr="002D6995" w:rsidRDefault="0047076C" w:rsidP="0047076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</w:p>
    <w:p w14:paraId="7E972A31" w14:textId="77777777" w:rsidR="0047076C" w:rsidRPr="004B43BA" w:rsidRDefault="0047076C" w:rsidP="0047076C">
      <w:pPr>
        <w:spacing w:after="0" w:line="240" w:lineRule="auto"/>
        <w:rPr>
          <w:rFonts w:ascii="Arial Narrow" w:hAnsi="Arial Narrow" w:cs="Arial"/>
          <w:sz w:val="24"/>
          <w:szCs w:val="24"/>
          <w:shd w:val="clear" w:color="auto" w:fill="FFFFFF"/>
        </w:rPr>
      </w:pPr>
      <w:r w:rsidRPr="006154AA">
        <w:rPr>
          <w:rFonts w:ascii="Arial Narrow" w:hAnsi="Arial Narrow" w:cs="Arial"/>
          <w:i/>
          <w:sz w:val="24"/>
          <w:szCs w:val="24"/>
          <w:shd w:val="clear" w:color="auto" w:fill="FFFFFF"/>
        </w:rPr>
        <w:t>Most pensioners (aged 66 and above) are advised to claim Housing Benefit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Pr="006154AA">
        <w:rPr>
          <w:rFonts w:ascii="Arial Narrow" w:hAnsi="Arial Narrow" w:cs="Arial"/>
          <w:i/>
          <w:sz w:val="24"/>
          <w:szCs w:val="24"/>
          <w:shd w:val="clear" w:color="auto" w:fill="FFFFFF"/>
        </w:rPr>
        <w:t xml:space="preserve">for help with the cost of their rent (not Universal Credit) </w:t>
      </w:r>
      <w:r w:rsidRPr="006154AA">
        <w:rPr>
          <w:rFonts w:ascii="Arial Narrow" w:hAnsi="Arial Narrow" w:cs="Arial"/>
          <w:b/>
          <w:i/>
          <w:sz w:val="24"/>
          <w:szCs w:val="24"/>
          <w:shd w:val="clear" w:color="auto" w:fill="FFFFFF"/>
        </w:rPr>
        <w:t>unless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Pr="006154AA">
        <w:rPr>
          <w:rFonts w:ascii="Arial Narrow" w:hAnsi="Arial Narrow" w:cs="Arial"/>
          <w:i/>
          <w:sz w:val="24"/>
          <w:szCs w:val="24"/>
          <w:shd w:val="clear" w:color="auto" w:fill="FFFFFF"/>
        </w:rPr>
        <w:t>they are in a mixed age couple relationship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 xml:space="preserve">. Where one resident is of working age, and the other is pensionable age, then the DWP will advise the couple to claim Universal Credit benefit instead, </w:t>
      </w:r>
      <w:r w:rsidRPr="00555862">
        <w:rPr>
          <w:rFonts w:ascii="Arial Narrow" w:hAnsi="Arial Narrow" w:cs="Arial"/>
          <w:i/>
          <w:sz w:val="24"/>
          <w:szCs w:val="24"/>
          <w:shd w:val="clear" w:color="auto" w:fill="FFFFFF"/>
        </w:rPr>
        <w:t>unless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 xml:space="preserve"> they are residing in temporary accommodation. </w:t>
      </w:r>
      <w:r w:rsidRPr="006154AA">
        <w:rPr>
          <w:rFonts w:ascii="Arial Narrow" w:hAnsi="Arial Narrow" w:cs="Arial"/>
          <w:i/>
          <w:sz w:val="24"/>
          <w:szCs w:val="24"/>
          <w:shd w:val="clear" w:color="auto" w:fill="FFFFFF"/>
        </w:rPr>
        <w:t>All residents residing in temporary accommodation properties, will be advised to claim Housing Benefit for help with the cost of the rent</w:t>
      </w:r>
      <w:r w:rsidRPr="002D6995">
        <w:rPr>
          <w:rFonts w:ascii="Arial Narrow" w:hAnsi="Arial Narrow" w:cs="Arial"/>
          <w:sz w:val="24"/>
          <w:szCs w:val="24"/>
          <w:shd w:val="clear" w:color="auto" w:fill="FFFFFF"/>
        </w:rPr>
        <w:t>.</w:t>
      </w:r>
    </w:p>
    <w:p w14:paraId="083A8B2C" w14:textId="77777777" w:rsidR="0047076C" w:rsidRDefault="0047076C" w:rsidP="0047076C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shd w:val="clear" w:color="auto" w:fill="FFFFFF"/>
        </w:rPr>
      </w:pPr>
    </w:p>
    <w:p w14:paraId="48F9C3B7" w14:textId="77777777" w:rsidR="0047076C" w:rsidRPr="002D6995" w:rsidRDefault="0047076C" w:rsidP="0047076C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shd w:val="clear" w:color="auto" w:fill="FFFFFF"/>
        </w:rPr>
      </w:pPr>
      <w:r w:rsidRPr="002D6995">
        <w:rPr>
          <w:rFonts w:ascii="Arial Narrow" w:hAnsi="Arial Narrow" w:cs="Arial"/>
          <w:shd w:val="clear" w:color="auto" w:fill="FFFFFF"/>
        </w:rPr>
        <w:t>We support residents experiencing ‘financial hardship’ with referrals to ‘Food Banks</w:t>
      </w:r>
      <w:r>
        <w:rPr>
          <w:rFonts w:ascii="Arial Narrow" w:hAnsi="Arial Narrow" w:cs="Arial"/>
          <w:shd w:val="clear" w:color="auto" w:fill="FFFFFF"/>
        </w:rPr>
        <w:t xml:space="preserve">’ but </w:t>
      </w:r>
      <w:r w:rsidRPr="0095312A">
        <w:rPr>
          <w:rFonts w:ascii="Arial Narrow" w:hAnsi="Arial Narrow" w:cs="Arial"/>
          <w:i/>
          <w:shd w:val="clear" w:color="auto" w:fill="FFFFFF"/>
        </w:rPr>
        <w:t xml:space="preserve">we </w:t>
      </w:r>
      <w:r w:rsidRPr="0095312A">
        <w:rPr>
          <w:rFonts w:ascii="Arial Narrow" w:hAnsi="Arial Narrow" w:cs="Arial"/>
          <w:i/>
          <w:color w:val="242424"/>
          <w:bdr w:val="none" w:sz="0" w:space="0" w:color="auto" w:frame="1"/>
        </w:rPr>
        <w:t>do not support residents with ‘Debts’ particularly debts that are historic, spanning back years</w:t>
      </w:r>
      <w:r>
        <w:rPr>
          <w:rFonts w:ascii="Arial Narrow" w:hAnsi="Arial Narrow" w:cs="Arial"/>
          <w:color w:val="242424"/>
          <w:bdr w:val="none" w:sz="0" w:space="0" w:color="auto" w:frame="1"/>
        </w:rPr>
        <w:t xml:space="preserve"> (such as Council Tax debt). In these cases, they should contact 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>a debt advisory service</w:t>
      </w:r>
      <w:r>
        <w:rPr>
          <w:rFonts w:ascii="Arial Narrow" w:hAnsi="Arial Narrow" w:cs="Arial"/>
          <w:color w:val="242424"/>
          <w:bdr w:val="none" w:sz="0" w:space="0" w:color="auto" w:frame="1"/>
        </w:rPr>
        <w:t xml:space="preserve">, 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 xml:space="preserve">or </w:t>
      </w:r>
      <w:r>
        <w:rPr>
          <w:rFonts w:ascii="Arial Narrow" w:hAnsi="Arial Narrow" w:cs="Arial"/>
          <w:color w:val="242424"/>
          <w:bdr w:val="none" w:sz="0" w:space="0" w:color="auto" w:frame="1"/>
        </w:rPr>
        <w:t xml:space="preserve">the 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>Council Tax Department direct (</w:t>
      </w:r>
      <w:r w:rsidRPr="002D6995">
        <w:rPr>
          <w:rFonts w:ascii="Arial Narrow" w:hAnsi="Arial Narrow" w:cs="Arial"/>
          <w:b/>
          <w:bCs/>
          <w:color w:val="242424"/>
          <w:bdr w:val="none" w:sz="0" w:space="0" w:color="auto" w:frame="1"/>
        </w:rPr>
        <w:t>0208 726 7000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 xml:space="preserve">).  </w:t>
      </w:r>
      <w:r w:rsidRPr="007F5549">
        <w:rPr>
          <w:rFonts w:ascii="Arial Narrow" w:hAnsi="Arial Narrow" w:cs="Arial"/>
          <w:i/>
          <w:color w:val="242424"/>
          <w:bdr w:val="none" w:sz="0" w:space="0" w:color="auto" w:frame="1"/>
        </w:rPr>
        <w:t>Neither do we support residents with completion of ‘Financial Assessment Forms’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 xml:space="preserve"> which are usually issued to residents that have received a ‘care package’ from the Council. </w:t>
      </w:r>
    </w:p>
    <w:p w14:paraId="30D62E2E" w14:textId="77777777" w:rsidR="0047076C" w:rsidRPr="002D6995" w:rsidRDefault="0047076C" w:rsidP="0047076C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42424"/>
        </w:rPr>
      </w:pPr>
      <w:r w:rsidRPr="002D6995">
        <w:rPr>
          <w:rFonts w:ascii="Arial Narrow" w:hAnsi="Arial Narrow" w:cs="Arial"/>
          <w:color w:val="242424"/>
          <w:bdr w:val="none" w:sz="0" w:space="0" w:color="auto" w:frame="1"/>
        </w:rPr>
        <w:t> </w:t>
      </w:r>
    </w:p>
    <w:p w14:paraId="23B6675D" w14:textId="77777777" w:rsidR="0047076C" w:rsidRPr="002D6995" w:rsidRDefault="0047076C" w:rsidP="0047076C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42424"/>
        </w:rPr>
      </w:pPr>
      <w:r w:rsidRPr="0095312A">
        <w:rPr>
          <w:rFonts w:ascii="Arial Narrow" w:hAnsi="Arial Narrow" w:cs="Arial"/>
          <w:i/>
          <w:color w:val="242424"/>
          <w:bdr w:val="none" w:sz="0" w:space="0" w:color="auto" w:frame="1"/>
        </w:rPr>
        <w:t>We do not provide advice on re-housing issues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 xml:space="preserve">, or </w:t>
      </w:r>
      <w:r w:rsidRPr="0095312A">
        <w:rPr>
          <w:rFonts w:ascii="Arial Narrow" w:hAnsi="Arial Narrow" w:cs="Arial"/>
          <w:i/>
          <w:color w:val="242424"/>
          <w:bdr w:val="none" w:sz="0" w:space="0" w:color="auto" w:frame="1"/>
        </w:rPr>
        <w:t>tenancy related matters or on repair issues</w:t>
      </w:r>
      <w:r>
        <w:rPr>
          <w:rFonts w:ascii="Arial Narrow" w:hAnsi="Arial Narrow" w:cs="Arial"/>
          <w:color w:val="242424"/>
          <w:bdr w:val="none" w:sz="0" w:space="0" w:color="auto" w:frame="1"/>
        </w:rPr>
        <w:t>. W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>e signpost or refer such enquiries to our Intranet page at </w:t>
      </w:r>
      <w:hyperlink r:id="rId7" w:tgtFrame="_blank" w:history="1">
        <w:r w:rsidRPr="002D6995">
          <w:rPr>
            <w:rStyle w:val="Hyperlink"/>
            <w:rFonts w:ascii="Arial Narrow" w:hAnsi="Arial Narrow" w:cs="Arial"/>
            <w:bdr w:val="none" w:sz="0" w:space="0" w:color="auto" w:frame="1"/>
          </w:rPr>
          <w:t>www.croydon.gov.uk</w:t>
        </w:r>
      </w:hyperlink>
      <w:r w:rsidRPr="002D6995">
        <w:rPr>
          <w:rFonts w:ascii="Arial Narrow" w:hAnsi="Arial Narrow" w:cs="Arial"/>
          <w:color w:val="242424"/>
          <w:bdr w:val="none" w:sz="0" w:space="0" w:color="auto" w:frame="1"/>
        </w:rPr>
        <w:t> where Croydon Council services can be accessed on-line</w:t>
      </w:r>
      <w:r>
        <w:rPr>
          <w:rFonts w:ascii="Arial Narrow" w:hAnsi="Arial Narrow" w:cs="Arial"/>
          <w:color w:val="242424"/>
          <w:bdr w:val="none" w:sz="0" w:space="0" w:color="auto" w:frame="1"/>
        </w:rPr>
        <w:t>,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 xml:space="preserve"> or </w:t>
      </w:r>
      <w:r>
        <w:rPr>
          <w:rFonts w:ascii="Arial Narrow" w:hAnsi="Arial Narrow" w:cs="Arial"/>
          <w:color w:val="242424"/>
          <w:bdr w:val="none" w:sz="0" w:space="0" w:color="auto" w:frame="1"/>
        </w:rPr>
        <w:t xml:space="preserve">we 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>advis</w:t>
      </w:r>
      <w:r>
        <w:rPr>
          <w:rFonts w:ascii="Arial Narrow" w:hAnsi="Arial Narrow" w:cs="Arial"/>
          <w:color w:val="242424"/>
          <w:bdr w:val="none" w:sz="0" w:space="0" w:color="auto" w:frame="1"/>
        </w:rPr>
        <w:t>e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 xml:space="preserve"> residents/agencies to contact the council direct on </w:t>
      </w:r>
      <w:r w:rsidRPr="002D6995">
        <w:rPr>
          <w:rFonts w:ascii="Arial Narrow" w:hAnsi="Arial Narrow" w:cs="Arial"/>
          <w:b/>
          <w:bCs/>
          <w:color w:val="242424"/>
          <w:bdr w:val="none" w:sz="0" w:space="0" w:color="auto" w:frame="1"/>
        </w:rPr>
        <w:t>0208 726 6000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>.</w:t>
      </w:r>
    </w:p>
    <w:p w14:paraId="27A82DA8" w14:textId="77777777" w:rsidR="0047076C" w:rsidRPr="002D6995" w:rsidRDefault="0047076C" w:rsidP="0047076C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42424"/>
        </w:rPr>
      </w:pPr>
      <w:r w:rsidRPr="002D6995">
        <w:rPr>
          <w:rFonts w:ascii="Arial Narrow" w:hAnsi="Arial Narrow" w:cs="Arial"/>
          <w:color w:val="242424"/>
          <w:bdr w:val="none" w:sz="0" w:space="0" w:color="auto" w:frame="1"/>
        </w:rPr>
        <w:t> </w:t>
      </w:r>
    </w:p>
    <w:p w14:paraId="79EC5BD2" w14:textId="77777777" w:rsidR="0047076C" w:rsidRDefault="0047076C" w:rsidP="0047076C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42424"/>
          <w:bdr w:val="none" w:sz="0" w:space="0" w:color="auto" w:frame="1"/>
        </w:rPr>
      </w:pPr>
      <w:r w:rsidRPr="007F5549">
        <w:rPr>
          <w:rFonts w:ascii="Arial Narrow" w:hAnsi="Arial Narrow" w:cs="Arial"/>
          <w:color w:val="242424"/>
          <w:u w:val="single"/>
          <w:bdr w:val="none" w:sz="0" w:space="0" w:color="auto" w:frame="1"/>
        </w:rPr>
        <w:t>Referrals for Croydon Council Tenants to our service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 xml:space="preserve"> that require our </w:t>
      </w:r>
      <w:r w:rsidRPr="006154AA">
        <w:rPr>
          <w:rFonts w:ascii="Arial Narrow" w:hAnsi="Arial Narrow" w:cs="Arial"/>
          <w:bCs/>
          <w:i/>
          <w:iCs/>
          <w:color w:val="242424"/>
          <w:bdr w:val="none" w:sz="0" w:space="0" w:color="auto" w:frame="1"/>
        </w:rPr>
        <w:t>‘specialised support’</w:t>
      </w:r>
      <w:r w:rsidRPr="006154AA">
        <w:rPr>
          <w:rFonts w:ascii="Arial Narrow" w:hAnsi="Arial Narrow" w:cs="Arial"/>
          <w:color w:val="242424"/>
          <w:bdr w:val="none" w:sz="0" w:space="0" w:color="auto" w:frame="1"/>
        </w:rPr>
        <w:t>.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 xml:space="preserve">  We always encourage and try to empower residents to make simple telephone calls themselves, but this is not always possible. If you are making a referral to our team, please complete </w:t>
      </w:r>
      <w:r>
        <w:rPr>
          <w:rFonts w:ascii="Arial Narrow" w:hAnsi="Arial Narrow" w:cs="Arial"/>
          <w:color w:val="242424"/>
          <w:bdr w:val="none" w:sz="0" w:space="0" w:color="auto" w:frame="1"/>
        </w:rPr>
        <w:t>our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 xml:space="preserve"> referral form</w:t>
      </w:r>
      <w:r>
        <w:rPr>
          <w:rFonts w:ascii="Arial Narrow" w:hAnsi="Arial Narrow" w:cs="Arial"/>
          <w:color w:val="242424"/>
          <w:bdr w:val="none" w:sz="0" w:space="0" w:color="auto" w:frame="1"/>
        </w:rPr>
        <w:t xml:space="preserve">, 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>and return</w:t>
      </w:r>
      <w:r>
        <w:rPr>
          <w:rFonts w:ascii="Arial Narrow" w:hAnsi="Arial Narrow" w:cs="Arial"/>
          <w:color w:val="242424"/>
          <w:bdr w:val="none" w:sz="0" w:space="0" w:color="auto" w:frame="1"/>
        </w:rPr>
        <w:t xml:space="preserve"> to: </w:t>
      </w:r>
      <w:hyperlink r:id="rId8" w:history="1">
        <w:r w:rsidRPr="0024370F">
          <w:rPr>
            <w:rStyle w:val="Hyperlink"/>
            <w:rFonts w:ascii="Arial Narrow" w:hAnsi="Arial Narrow" w:cs="Arial"/>
            <w:bdr w:val="none" w:sz="0" w:space="0" w:color="auto" w:frame="1"/>
          </w:rPr>
          <w:t>CouncilTenantsWBA@croydon.gov.uk</w:t>
        </w:r>
      </w:hyperlink>
      <w:r w:rsidRPr="002D6995">
        <w:rPr>
          <w:rFonts w:ascii="Arial Narrow" w:hAnsi="Arial Narrow" w:cs="Arial"/>
          <w:color w:val="242424"/>
          <w:bdr w:val="none" w:sz="0" w:space="0" w:color="auto" w:frame="1"/>
        </w:rPr>
        <w:t>  </w:t>
      </w:r>
    </w:p>
    <w:bookmarkEnd w:id="0"/>
    <w:p w14:paraId="147CC600" w14:textId="6335026D" w:rsidR="005B3D26" w:rsidRDefault="0047076C" w:rsidP="005B3D26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shd w:val="clear" w:color="auto" w:fill="FFFFFF"/>
        </w:rPr>
      </w:pPr>
      <w:r w:rsidRPr="002D6995">
        <w:rPr>
          <w:rFonts w:ascii="Arial Narrow" w:hAnsi="Arial Narrow" w:cs="Arial"/>
          <w:color w:val="242424"/>
          <w:bdr w:val="none" w:sz="0" w:space="0" w:color="auto" w:frame="1"/>
        </w:rPr>
        <w:t xml:space="preserve">Once received, </w:t>
      </w:r>
      <w:r>
        <w:rPr>
          <w:rFonts w:ascii="Arial Narrow" w:hAnsi="Arial Narrow" w:cs="Arial"/>
          <w:color w:val="242424"/>
          <w:bdr w:val="none" w:sz="0" w:space="0" w:color="auto" w:frame="1"/>
        </w:rPr>
        <w:t xml:space="preserve">the referral will be 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>allocate</w:t>
      </w:r>
      <w:r>
        <w:rPr>
          <w:rFonts w:ascii="Arial Narrow" w:hAnsi="Arial Narrow" w:cs="Arial"/>
          <w:color w:val="242424"/>
          <w:bdr w:val="none" w:sz="0" w:space="0" w:color="auto" w:frame="1"/>
        </w:rPr>
        <w:t>d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 xml:space="preserve"> the</w:t>
      </w:r>
      <w:r>
        <w:rPr>
          <w:rFonts w:ascii="Arial Narrow" w:hAnsi="Arial Narrow" w:cs="Arial"/>
          <w:color w:val="242424"/>
          <w:bdr w:val="none" w:sz="0" w:space="0" w:color="auto" w:frame="1"/>
        </w:rPr>
        <w:t xml:space="preserve"> appropriate 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>adviser.</w:t>
      </w:r>
      <w:r>
        <w:rPr>
          <w:rFonts w:ascii="Arial Narrow" w:hAnsi="Arial Narrow" w:cs="Arial"/>
          <w:color w:val="242424"/>
        </w:rPr>
        <w:t xml:space="preserve"> </w:t>
      </w:r>
      <w:r>
        <w:rPr>
          <w:rFonts w:ascii="Arial Narrow" w:hAnsi="Arial Narrow" w:cs="Arial"/>
          <w:color w:val="242424"/>
          <w:bdr w:val="none" w:sz="0" w:space="0" w:color="auto" w:frame="1"/>
        </w:rPr>
        <w:t>W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>e aim to contact the resident within five working days, however, this does not always mean that the resident will get a face-to-face appointment</w:t>
      </w:r>
      <w:r>
        <w:rPr>
          <w:rFonts w:ascii="Arial Narrow" w:hAnsi="Arial Narrow" w:cs="Arial"/>
          <w:color w:val="242424"/>
          <w:bdr w:val="none" w:sz="0" w:space="0" w:color="auto" w:frame="1"/>
        </w:rPr>
        <w:t xml:space="preserve">, </w:t>
      </w:r>
      <w:r w:rsidRPr="002D6995">
        <w:rPr>
          <w:rFonts w:ascii="Arial Narrow" w:hAnsi="Arial Narrow" w:cs="Arial"/>
          <w:color w:val="242424"/>
          <w:bdr w:val="none" w:sz="0" w:space="0" w:color="auto" w:frame="1"/>
        </w:rPr>
        <w:t>or home visit within five working days.</w:t>
      </w:r>
      <w:r w:rsidRPr="007F5549">
        <w:rPr>
          <w:rFonts w:ascii="Arial Narrow" w:hAnsi="Arial Narrow" w:cs="Arial"/>
          <w:shd w:val="clear" w:color="auto" w:fill="FFFFFF"/>
        </w:rPr>
        <w:t xml:space="preserve"> </w:t>
      </w:r>
      <w:r>
        <w:rPr>
          <w:rFonts w:ascii="Arial Narrow" w:hAnsi="Arial Narrow" w:cs="Arial"/>
          <w:shd w:val="clear" w:color="auto" w:fill="FFFFFF"/>
        </w:rPr>
        <w:t xml:space="preserve">Face to face </w:t>
      </w:r>
      <w:r w:rsidRPr="002D6995">
        <w:rPr>
          <w:rFonts w:ascii="Arial Narrow" w:hAnsi="Arial Narrow" w:cs="Arial"/>
          <w:shd w:val="clear" w:color="auto" w:fill="FFFFFF"/>
        </w:rPr>
        <w:t>appointment</w:t>
      </w:r>
      <w:r>
        <w:rPr>
          <w:rFonts w:ascii="Arial Narrow" w:hAnsi="Arial Narrow" w:cs="Arial"/>
          <w:shd w:val="clear" w:color="auto" w:fill="FFFFFF"/>
        </w:rPr>
        <w:t>s</w:t>
      </w:r>
      <w:r w:rsidRPr="002D6995">
        <w:rPr>
          <w:rFonts w:ascii="Arial Narrow" w:hAnsi="Arial Narrow" w:cs="Arial"/>
          <w:shd w:val="clear" w:color="auto" w:fill="FFFFFF"/>
        </w:rPr>
        <w:t xml:space="preserve"> can be </w:t>
      </w:r>
      <w:r>
        <w:rPr>
          <w:rFonts w:ascii="Arial Narrow" w:hAnsi="Arial Narrow" w:cs="Arial"/>
          <w:shd w:val="clear" w:color="auto" w:fill="FFFFFF"/>
        </w:rPr>
        <w:t>between</w:t>
      </w:r>
      <w:r w:rsidRPr="002D6995">
        <w:rPr>
          <w:rFonts w:ascii="Arial Narrow" w:hAnsi="Arial Narrow" w:cs="Arial"/>
          <w:shd w:val="clear" w:color="auto" w:fill="FFFFFF"/>
        </w:rPr>
        <w:t xml:space="preserve"> two weeks to four weeks</w:t>
      </w:r>
      <w:r>
        <w:rPr>
          <w:rFonts w:ascii="Arial Narrow" w:hAnsi="Arial Narrow" w:cs="Arial"/>
          <w:shd w:val="clear" w:color="auto" w:fill="FFFFFF"/>
        </w:rPr>
        <w:t xml:space="preserve">. </w:t>
      </w:r>
    </w:p>
    <w:p w14:paraId="03AAF61B" w14:textId="50B00981" w:rsidR="005B3D26" w:rsidRDefault="005B3D26" w:rsidP="005B3D26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42424"/>
        </w:rPr>
      </w:pPr>
    </w:p>
    <w:p w14:paraId="0C696D56" w14:textId="065C0BF0" w:rsidR="005B3D26" w:rsidRPr="005B3D26" w:rsidRDefault="005B3D26" w:rsidP="005B3D26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42424"/>
        </w:rPr>
      </w:pPr>
      <w:bookmarkStart w:id="1" w:name="_GoBack"/>
      <w:bookmarkEnd w:id="1"/>
    </w:p>
    <w:sectPr w:rsidR="005B3D26" w:rsidRPr="005B3D26" w:rsidSect="004707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6C"/>
    <w:rsid w:val="00213399"/>
    <w:rsid w:val="0047076C"/>
    <w:rsid w:val="005B3D26"/>
    <w:rsid w:val="009D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2DC79"/>
  <w15:chartTrackingRefBased/>
  <w15:docId w15:val="{C78B7D0C-7D56-4784-9E25-C907EDB7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7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70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cilTenantsWBA@croydon.gov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croydon.gov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f087f3-0088-4cec-b8e2-efd24855ed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CC3E1913E744FBCE30B015B63F88D" ma:contentTypeVersion="18" ma:contentTypeDescription="Create a new document." ma:contentTypeScope="" ma:versionID="1321ed6badf4f5d4a0b410e207e89cc8">
  <xsd:schema xmlns:xsd="http://www.w3.org/2001/XMLSchema" xmlns:xs="http://www.w3.org/2001/XMLSchema" xmlns:p="http://schemas.microsoft.com/office/2006/metadata/properties" xmlns:ns3="5af087f3-0088-4cec-b8e2-efd24855ed37" xmlns:ns4="ef30b7a1-02f1-4665-9ad3-0773d0b0cbb4" targetNamespace="http://schemas.microsoft.com/office/2006/metadata/properties" ma:root="true" ma:fieldsID="a05d23955683cbbed0fb071f2408ebee" ns3:_="" ns4:_="">
    <xsd:import namespace="5af087f3-0088-4cec-b8e2-efd24855ed37"/>
    <xsd:import namespace="ef30b7a1-02f1-4665-9ad3-0773d0b0cb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087f3-0088-4cec-b8e2-efd24855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0b7a1-02f1-4665-9ad3-0773d0b0c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5D5180-57BF-4CBB-A798-04CBC3B9ABED}">
  <ds:schemaRefs>
    <ds:schemaRef ds:uri="http://purl.org/dc/terms/"/>
    <ds:schemaRef ds:uri="5af087f3-0088-4cec-b8e2-efd24855ed37"/>
    <ds:schemaRef ds:uri="http://purl.org/dc/dcmitype/"/>
    <ds:schemaRef ds:uri="ef30b7a1-02f1-4665-9ad3-0773d0b0cbb4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48FBD49-A6EE-44DB-AE5B-1EB55E1C9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2D58A-2BE0-4DCD-A091-B5457F5B5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087f3-0088-4cec-b8e2-efd24855ed37"/>
    <ds:schemaRef ds:uri="ef30b7a1-02f1-4665-9ad3-0773d0b0c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3612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Rhodes</dc:creator>
  <cp:keywords/>
  <dc:description/>
  <cp:lastModifiedBy>Kay Rhodes</cp:lastModifiedBy>
  <cp:revision>2</cp:revision>
  <dcterms:created xsi:type="dcterms:W3CDTF">2024-10-09T13:04:00Z</dcterms:created>
  <dcterms:modified xsi:type="dcterms:W3CDTF">2024-10-09T13:04:00Z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0x01010058ACC3E1913E744FBCE30B015B63F88D</vt:lpwstr>
  </property>
</Properties>
</file>