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EBAD" w14:textId="20E8036D" w:rsidR="73ED0B17" w:rsidRDefault="73ED0B17" w:rsidP="20E8036D">
      <w:pPr>
        <w:pStyle w:val="BodyA"/>
        <w:spacing w:after="240"/>
      </w:pPr>
    </w:p>
    <w:p w14:paraId="60B4D9BE" w14:textId="09F79640" w:rsidR="73ED0B17" w:rsidRDefault="73ED0B17" w:rsidP="20E8036D">
      <w:pPr>
        <w:pStyle w:val="BodyA"/>
        <w:spacing w:after="240"/>
      </w:pPr>
    </w:p>
    <w:p w14:paraId="5D198C95" w14:textId="6919741E" w:rsidR="73ED0B17" w:rsidRDefault="73ED0B17" w:rsidP="20E8036D">
      <w:pPr>
        <w:pStyle w:val="BodyA"/>
        <w:spacing w:after="240"/>
      </w:pPr>
    </w:p>
    <w:p w14:paraId="186915E2" w14:textId="77777777" w:rsidR="002759D2" w:rsidRDefault="002759D2" w:rsidP="20E8036D">
      <w:pPr>
        <w:pStyle w:val="BodyA"/>
        <w:spacing w:after="240"/>
      </w:pPr>
    </w:p>
    <w:p w14:paraId="12792CF6" w14:textId="77777777" w:rsidR="002759D2" w:rsidRDefault="002759D2" w:rsidP="20E8036D">
      <w:pPr>
        <w:pStyle w:val="BodyA"/>
        <w:spacing w:after="240"/>
      </w:pPr>
    </w:p>
    <w:p w14:paraId="4DBE9323" w14:textId="77777777" w:rsidR="002759D2" w:rsidRDefault="002759D2" w:rsidP="20E8036D">
      <w:pPr>
        <w:pStyle w:val="BodyA"/>
        <w:spacing w:after="240"/>
      </w:pPr>
    </w:p>
    <w:p w14:paraId="231F8148" w14:textId="77777777" w:rsidR="002759D2" w:rsidRDefault="002759D2" w:rsidP="20E8036D">
      <w:pPr>
        <w:pStyle w:val="BodyA"/>
        <w:spacing w:after="240"/>
      </w:pPr>
    </w:p>
    <w:p w14:paraId="3498C430" w14:textId="268B9075" w:rsidR="73ED0B17" w:rsidRDefault="73ED0B17" w:rsidP="20E8036D">
      <w:pPr>
        <w:pStyle w:val="BodyA"/>
        <w:spacing w:after="240"/>
      </w:pPr>
    </w:p>
    <w:p w14:paraId="36B7E26C" w14:textId="374AFF49" w:rsidR="002759D2" w:rsidRDefault="002759D2" w:rsidP="002759D2">
      <w:pPr>
        <w:pStyle w:val="BodyA"/>
        <w:spacing w:after="240"/>
        <w:ind w:left="1440" w:firstLine="720"/>
        <w:rPr>
          <w:rFonts w:ascii="Arial Bold" w:eastAsia="Arial Bold" w:hAnsi="Arial Bold" w:cs="Arial Bold"/>
          <w:sz w:val="36"/>
          <w:szCs w:val="36"/>
        </w:rPr>
      </w:pPr>
      <w:r>
        <w:rPr>
          <w:rFonts w:ascii="Arial Bold" w:eastAsia="Arial Bold" w:hAnsi="Arial Bold" w:cs="Arial Bold"/>
          <w:sz w:val="36"/>
          <w:szCs w:val="36"/>
        </w:rPr>
        <w:t>Make Every Contact Count</w:t>
      </w:r>
    </w:p>
    <w:p w14:paraId="53307214" w14:textId="0E2AFB2D" w:rsidR="002759D2" w:rsidRDefault="005A0E7E" w:rsidP="002759D2">
      <w:pPr>
        <w:pStyle w:val="BodyA"/>
        <w:spacing w:after="240"/>
        <w:ind w:left="720"/>
        <w:jc w:val="center"/>
        <w:rPr>
          <w:rFonts w:ascii="Arial Bold"/>
          <w:sz w:val="36"/>
          <w:szCs w:val="36"/>
        </w:rPr>
      </w:pPr>
      <w:r>
        <w:rPr>
          <w:rFonts w:ascii="Arial Bold"/>
          <w:sz w:val="36"/>
          <w:szCs w:val="36"/>
        </w:rPr>
        <w:t>Asset Based Community Development in</w:t>
      </w:r>
    </w:p>
    <w:p w14:paraId="20613EBA" w14:textId="21F29B22" w:rsidR="005A0E7E" w:rsidRDefault="002759D2" w:rsidP="002759D2">
      <w:pPr>
        <w:pStyle w:val="BodyA"/>
        <w:spacing w:after="240"/>
        <w:ind w:left="720"/>
        <w:rPr>
          <w:rFonts w:ascii="Arial Bold" w:eastAsia="Arial Bold" w:hAnsi="Arial Bold" w:cs="Arial Bold"/>
          <w:sz w:val="36"/>
          <w:szCs w:val="36"/>
        </w:rPr>
      </w:pPr>
      <w:r>
        <w:rPr>
          <w:rFonts w:ascii="Arial Bold"/>
          <w:sz w:val="36"/>
          <w:szCs w:val="36"/>
        </w:rPr>
        <w:t xml:space="preserve">             </w:t>
      </w:r>
      <w:r w:rsidR="005A0E7E">
        <w:rPr>
          <w:rFonts w:ascii="Arial Bold"/>
          <w:sz w:val="36"/>
          <w:szCs w:val="36"/>
        </w:rPr>
        <w:t xml:space="preserve">New </w:t>
      </w:r>
      <w:proofErr w:type="spellStart"/>
      <w:r w:rsidR="005A0E7E">
        <w:rPr>
          <w:rFonts w:ascii="Arial Bold"/>
          <w:sz w:val="36"/>
          <w:szCs w:val="36"/>
        </w:rPr>
        <w:t>Addington</w:t>
      </w:r>
      <w:proofErr w:type="spellEnd"/>
      <w:r w:rsidR="005A0E7E">
        <w:rPr>
          <w:rFonts w:ascii="Arial Bold"/>
          <w:sz w:val="36"/>
          <w:szCs w:val="36"/>
        </w:rPr>
        <w:t xml:space="preserve"> and </w:t>
      </w:r>
      <w:proofErr w:type="spellStart"/>
      <w:r w:rsidR="005A0E7E">
        <w:rPr>
          <w:rFonts w:ascii="Arial Bold"/>
          <w:sz w:val="36"/>
          <w:szCs w:val="36"/>
        </w:rPr>
        <w:t>Fieldway</w:t>
      </w:r>
      <w:proofErr w:type="spellEnd"/>
    </w:p>
    <w:p w14:paraId="62A26283" w14:textId="77777777" w:rsidR="005A0E7E" w:rsidRDefault="005A0E7E" w:rsidP="002759D2">
      <w:pPr>
        <w:jc w:val="center"/>
        <w:rPr>
          <w:rFonts w:ascii="Arial" w:hAnsi="Arial" w:cs="Arial"/>
          <w:b/>
        </w:rPr>
      </w:pPr>
    </w:p>
    <w:p w14:paraId="7D223DC8" w14:textId="77777777" w:rsidR="005A0E7E" w:rsidRDefault="005A0E7E" w:rsidP="002759D2">
      <w:pPr>
        <w:jc w:val="center"/>
        <w:rPr>
          <w:rFonts w:ascii="Arial" w:hAnsi="Arial" w:cs="Arial"/>
          <w:b/>
        </w:rPr>
      </w:pPr>
    </w:p>
    <w:p w14:paraId="40F4320D" w14:textId="77777777" w:rsidR="005A0E7E" w:rsidRDefault="23A111B7" w:rsidP="002759D2">
      <w:pPr>
        <w:jc w:val="center"/>
        <w:rPr>
          <w:rFonts w:ascii="Arial" w:hAnsi="Arial" w:cs="Arial"/>
          <w:b/>
        </w:rPr>
      </w:pPr>
      <w:r w:rsidRPr="23A111B7">
        <w:rPr>
          <w:rFonts w:ascii="Arial" w:eastAsia="Arial" w:hAnsi="Arial" w:cs="Arial"/>
          <w:b/>
          <w:bCs/>
          <w:sz w:val="28"/>
          <w:szCs w:val="28"/>
        </w:rPr>
        <w:t>EVALUATION REPORT</w:t>
      </w:r>
    </w:p>
    <w:p w14:paraId="122AA77B" w14:textId="77777777" w:rsidR="005A0E7E" w:rsidRDefault="23A111B7" w:rsidP="002759D2">
      <w:pPr>
        <w:jc w:val="center"/>
        <w:rPr>
          <w:rFonts w:ascii="Arial" w:hAnsi="Arial" w:cs="Arial"/>
          <w:b/>
        </w:rPr>
      </w:pPr>
      <w:r w:rsidRPr="23A111B7">
        <w:rPr>
          <w:rFonts w:ascii="Arial" w:eastAsia="Arial" w:hAnsi="Arial" w:cs="Arial"/>
          <w:b/>
          <w:bCs/>
          <w:sz w:val="28"/>
          <w:szCs w:val="28"/>
        </w:rPr>
        <w:t>November 2014</w:t>
      </w:r>
    </w:p>
    <w:p w14:paraId="7BB4A2F9" w14:textId="77777777" w:rsidR="005A0E7E" w:rsidRDefault="005A0E7E" w:rsidP="005A0E7E">
      <w:pPr>
        <w:rPr>
          <w:rFonts w:ascii="Arial" w:hAnsi="Arial" w:cs="Arial"/>
          <w:b/>
        </w:rPr>
      </w:pPr>
    </w:p>
    <w:p w14:paraId="2410051B" w14:textId="77777777" w:rsidR="005A0E7E" w:rsidRDefault="005A0E7E" w:rsidP="005A0E7E">
      <w:pPr>
        <w:rPr>
          <w:rFonts w:ascii="Arial" w:hAnsi="Arial" w:cs="Arial"/>
          <w:b/>
        </w:rPr>
      </w:pPr>
    </w:p>
    <w:p w14:paraId="28CB5409" w14:textId="77777777" w:rsidR="0048766B" w:rsidRDefault="0048766B" w:rsidP="005A0E7E">
      <w:pPr>
        <w:rPr>
          <w:rFonts w:ascii="Arial" w:hAnsi="Arial" w:cs="Arial"/>
          <w:b/>
        </w:rPr>
      </w:pPr>
    </w:p>
    <w:p w14:paraId="312ADE6C" w14:textId="77777777" w:rsidR="0048766B" w:rsidRDefault="0048766B" w:rsidP="005A0E7E">
      <w:pPr>
        <w:rPr>
          <w:rFonts w:ascii="Arial" w:hAnsi="Arial" w:cs="Arial"/>
          <w:b/>
        </w:rPr>
      </w:pPr>
    </w:p>
    <w:p w14:paraId="1C132C16" w14:textId="77777777" w:rsidR="0048766B" w:rsidRDefault="0048766B" w:rsidP="005A0E7E">
      <w:pPr>
        <w:rPr>
          <w:rFonts w:ascii="Arial" w:hAnsi="Arial" w:cs="Arial"/>
          <w:b/>
        </w:rPr>
      </w:pPr>
    </w:p>
    <w:p w14:paraId="7C2D64A1" w14:textId="77777777" w:rsidR="0048766B" w:rsidRDefault="0048766B" w:rsidP="005A0E7E">
      <w:pPr>
        <w:rPr>
          <w:rFonts w:ascii="Arial" w:hAnsi="Arial" w:cs="Arial"/>
          <w:b/>
        </w:rPr>
      </w:pPr>
    </w:p>
    <w:p w14:paraId="062F005C" w14:textId="77777777" w:rsidR="0048766B" w:rsidRDefault="0048766B" w:rsidP="005A0E7E">
      <w:pPr>
        <w:rPr>
          <w:rFonts w:ascii="Arial" w:hAnsi="Arial" w:cs="Arial"/>
          <w:b/>
        </w:rPr>
      </w:pPr>
    </w:p>
    <w:p w14:paraId="0AAF5949" w14:textId="77777777" w:rsidR="002759D2" w:rsidRDefault="002759D2" w:rsidP="005A0E7E">
      <w:pPr>
        <w:rPr>
          <w:rFonts w:ascii="Arial" w:hAnsi="Arial" w:cs="Arial"/>
          <w:b/>
        </w:rPr>
      </w:pPr>
    </w:p>
    <w:p w14:paraId="04010CDB" w14:textId="77777777" w:rsidR="002759D2" w:rsidRDefault="002759D2" w:rsidP="005A0E7E">
      <w:pPr>
        <w:rPr>
          <w:rFonts w:ascii="Arial" w:hAnsi="Arial" w:cs="Arial"/>
          <w:b/>
        </w:rPr>
      </w:pPr>
    </w:p>
    <w:p w14:paraId="5A6A2675" w14:textId="77777777" w:rsidR="00992F7F" w:rsidRDefault="00992F7F" w:rsidP="005A0E7E">
      <w:pPr>
        <w:rPr>
          <w:rFonts w:ascii="Arial" w:hAnsi="Arial" w:cs="Arial"/>
          <w:b/>
        </w:rPr>
      </w:pPr>
    </w:p>
    <w:p w14:paraId="3CEF4743" w14:textId="77777777" w:rsidR="005A0E7E" w:rsidRDefault="005A0E7E" w:rsidP="005A0E7E">
      <w:pPr>
        <w:rPr>
          <w:rFonts w:ascii="Arial" w:hAnsi="Arial" w:cs="Arial"/>
          <w:b/>
        </w:rPr>
      </w:pPr>
    </w:p>
    <w:p w14:paraId="73361A26" w14:textId="77777777" w:rsidR="002759D2" w:rsidRDefault="002759D2" w:rsidP="005A0E7E">
      <w:pPr>
        <w:rPr>
          <w:rFonts w:ascii="Arial" w:hAnsi="Arial" w:cs="Arial"/>
          <w:b/>
        </w:rPr>
      </w:pPr>
      <w:bookmarkStart w:id="0" w:name="_GoBack"/>
      <w:bookmarkEnd w:id="0"/>
    </w:p>
    <w:p w14:paraId="7921BA8C" w14:textId="77777777" w:rsidR="005A0E7E" w:rsidRDefault="005A0E7E" w:rsidP="005A0E7E">
      <w:pPr>
        <w:rPr>
          <w:rFonts w:ascii="Arial" w:hAnsi="Arial" w:cs="Arial"/>
          <w:b/>
        </w:rPr>
      </w:pPr>
    </w:p>
    <w:p w14:paraId="32CAE25E" w14:textId="77777777" w:rsidR="005A0E7E" w:rsidRDefault="23A111B7" w:rsidP="005A0E7E">
      <w:pPr>
        <w:rPr>
          <w:rFonts w:ascii="Arial" w:hAnsi="Arial" w:cs="Arial"/>
          <w:b/>
        </w:rPr>
      </w:pPr>
      <w:r w:rsidRPr="23A111B7">
        <w:rPr>
          <w:rFonts w:ascii="Arial" w:eastAsia="Arial" w:hAnsi="Arial" w:cs="Arial"/>
          <w:sz w:val="28"/>
          <w:szCs w:val="28"/>
        </w:rPr>
        <w:t>Prepared by:</w:t>
      </w:r>
    </w:p>
    <w:p w14:paraId="3D8D3E76" w14:textId="77777777" w:rsidR="005A0E7E" w:rsidRDefault="23A111B7" w:rsidP="005A0E7E">
      <w:pPr>
        <w:rPr>
          <w:rFonts w:ascii="Arial" w:hAnsi="Arial" w:cs="Arial"/>
          <w:b/>
        </w:rPr>
      </w:pPr>
      <w:r w:rsidRPr="23A111B7">
        <w:rPr>
          <w:rFonts w:ascii="Arial" w:eastAsia="Arial" w:hAnsi="Arial" w:cs="Arial"/>
          <w:sz w:val="28"/>
          <w:szCs w:val="28"/>
        </w:rPr>
        <w:t xml:space="preserve">Radhika </w:t>
      </w:r>
      <w:proofErr w:type="spellStart"/>
      <w:r w:rsidRPr="23A111B7">
        <w:rPr>
          <w:rFonts w:ascii="Arial" w:eastAsia="Arial" w:hAnsi="Arial" w:cs="Arial"/>
          <w:sz w:val="28"/>
          <w:szCs w:val="28"/>
        </w:rPr>
        <w:t>Howarth</w:t>
      </w:r>
      <w:proofErr w:type="spellEnd"/>
    </w:p>
    <w:p w14:paraId="053D4E36" w14:textId="77777777" w:rsidR="005A0E7E" w:rsidRDefault="005A0E7E" w:rsidP="005A0E7E">
      <w:pPr>
        <w:rPr>
          <w:rFonts w:ascii="Arial" w:hAnsi="Arial" w:cs="Arial"/>
          <w:b/>
        </w:rPr>
      </w:pPr>
    </w:p>
    <w:p w14:paraId="7EA871AF" w14:textId="77777777" w:rsidR="005A0E7E" w:rsidRDefault="005A0E7E" w:rsidP="005A0E7E">
      <w:pPr>
        <w:rPr>
          <w:rFonts w:ascii="Arial" w:hAnsi="Arial" w:cs="Arial"/>
          <w:b/>
        </w:rPr>
      </w:pPr>
    </w:p>
    <w:p w14:paraId="1DB59735" w14:textId="77777777" w:rsidR="005A0E7E" w:rsidRDefault="005A0E7E" w:rsidP="005A0E7E">
      <w:pPr>
        <w:rPr>
          <w:rFonts w:ascii="Arial" w:hAnsi="Arial" w:cs="Arial"/>
          <w:b/>
        </w:rPr>
      </w:pPr>
    </w:p>
    <w:p w14:paraId="586F3E4A" w14:textId="77777777" w:rsidR="005A0E7E" w:rsidRDefault="005A0E7E" w:rsidP="005A0E7E">
      <w:pPr>
        <w:rPr>
          <w:rFonts w:ascii="Arial" w:hAnsi="Arial" w:cs="Arial"/>
          <w:b/>
        </w:rPr>
      </w:pPr>
    </w:p>
    <w:p w14:paraId="4CE54D9D" w14:textId="77777777" w:rsidR="0048766B" w:rsidRDefault="0048766B" w:rsidP="005A0E7E">
      <w:pPr>
        <w:rPr>
          <w:rFonts w:ascii="Arial" w:hAnsi="Arial" w:cs="Arial"/>
          <w:b/>
        </w:rPr>
      </w:pPr>
    </w:p>
    <w:p w14:paraId="2E2E5D4B" w14:textId="77777777" w:rsidR="00394340" w:rsidRDefault="00394340" w:rsidP="005A0E7E">
      <w:pPr>
        <w:rPr>
          <w:rFonts w:ascii="Arial" w:hAnsi="Arial" w:cs="Arial"/>
          <w:b/>
        </w:rPr>
      </w:pPr>
    </w:p>
    <w:p w14:paraId="18FE4DD1" w14:textId="77777777" w:rsidR="00394340" w:rsidRDefault="00394340" w:rsidP="005A0E7E">
      <w:pPr>
        <w:rPr>
          <w:rFonts w:ascii="Arial" w:hAnsi="Arial" w:cs="Arial"/>
          <w:b/>
        </w:rPr>
      </w:pPr>
    </w:p>
    <w:p w14:paraId="1A90ED1E" w14:textId="77777777" w:rsidR="002759D2" w:rsidRDefault="002759D2" w:rsidP="005A0E7E">
      <w:pPr>
        <w:rPr>
          <w:rFonts w:ascii="Arial" w:hAnsi="Arial" w:cs="Arial"/>
          <w:b/>
        </w:rPr>
      </w:pPr>
    </w:p>
    <w:p w14:paraId="5477451D" w14:textId="77777777" w:rsidR="00394340" w:rsidRDefault="00394340" w:rsidP="005A0E7E">
      <w:pPr>
        <w:rPr>
          <w:rFonts w:ascii="Arial" w:hAnsi="Arial" w:cs="Arial"/>
          <w:b/>
        </w:rPr>
      </w:pPr>
    </w:p>
    <w:tbl>
      <w:tblPr>
        <w:tblStyle w:val="TableGrid"/>
        <w:tblW w:w="0" w:type="auto"/>
        <w:tblLook w:val="04A0" w:firstRow="1" w:lastRow="0" w:firstColumn="1" w:lastColumn="0" w:noHBand="0" w:noVBand="1"/>
      </w:tblPr>
      <w:tblGrid>
        <w:gridCol w:w="9016"/>
      </w:tblGrid>
      <w:tr w:rsidR="00CC566E" w14:paraId="01A37918" w14:textId="77777777" w:rsidTr="00CC566E">
        <w:tc>
          <w:tcPr>
            <w:tcW w:w="9242" w:type="dxa"/>
          </w:tcPr>
          <w:p w14:paraId="46140D0B" w14:textId="77777777" w:rsidR="00CC566E" w:rsidRPr="00CC566E" w:rsidRDefault="00CC566E" w:rsidP="007B52B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8"/>
                <w:szCs w:val="28"/>
              </w:rPr>
            </w:pPr>
            <w:r>
              <w:rPr>
                <w:rFonts w:ascii="Arial" w:eastAsia="Arial" w:hAnsi="Arial" w:cs="Arial"/>
                <w:b/>
                <w:bCs/>
                <w:sz w:val="28"/>
                <w:szCs w:val="28"/>
              </w:rPr>
              <w:lastRenderedPageBreak/>
              <w:t>Background</w:t>
            </w:r>
          </w:p>
        </w:tc>
      </w:tr>
      <w:tr w:rsidR="00CC566E" w14:paraId="2C2752A2" w14:textId="77777777" w:rsidTr="00CC566E">
        <w:tc>
          <w:tcPr>
            <w:tcW w:w="9242" w:type="dxa"/>
          </w:tcPr>
          <w:p w14:paraId="195BB895" w14:textId="77777777" w:rsidR="00CC566E" w:rsidRPr="00CC566E" w:rsidRDefault="00CC566E" w:rsidP="007B52B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8"/>
                <w:szCs w:val="28"/>
              </w:rPr>
            </w:pPr>
            <w:r>
              <w:rPr>
                <w:rFonts w:ascii="Arial" w:eastAsia="Arial" w:hAnsi="Arial" w:cs="Arial"/>
                <w:b/>
                <w:bCs/>
                <w:sz w:val="28"/>
                <w:szCs w:val="28"/>
              </w:rPr>
              <w:t>Evaluation aims</w:t>
            </w:r>
          </w:p>
        </w:tc>
      </w:tr>
      <w:tr w:rsidR="00CC566E" w14:paraId="0A770D43" w14:textId="77777777" w:rsidTr="00CC566E">
        <w:tc>
          <w:tcPr>
            <w:tcW w:w="9242" w:type="dxa"/>
          </w:tcPr>
          <w:p w14:paraId="773CCB65" w14:textId="77777777" w:rsidR="00CC566E" w:rsidRPr="00CC566E" w:rsidRDefault="00CC566E" w:rsidP="007B52B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8"/>
                <w:szCs w:val="28"/>
              </w:rPr>
            </w:pPr>
            <w:r>
              <w:rPr>
                <w:rFonts w:ascii="Arial" w:eastAsia="Arial" w:hAnsi="Arial" w:cs="Arial"/>
                <w:b/>
                <w:bCs/>
                <w:sz w:val="28"/>
                <w:szCs w:val="28"/>
              </w:rPr>
              <w:t>Key elements that contributed to the success of the project</w:t>
            </w:r>
          </w:p>
        </w:tc>
      </w:tr>
      <w:tr w:rsidR="00CC566E" w14:paraId="798C3272" w14:textId="77777777" w:rsidTr="00CC566E">
        <w:tc>
          <w:tcPr>
            <w:tcW w:w="9242" w:type="dxa"/>
          </w:tcPr>
          <w:p w14:paraId="29472B4D" w14:textId="77777777" w:rsidR="00CC566E" w:rsidRPr="00CC566E" w:rsidRDefault="00CC566E" w:rsidP="007B52B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8"/>
                <w:szCs w:val="28"/>
              </w:rPr>
            </w:pPr>
            <w:r>
              <w:rPr>
                <w:rFonts w:ascii="Arial" w:eastAsia="Arial" w:hAnsi="Arial" w:cs="Arial"/>
                <w:b/>
                <w:bCs/>
                <w:sz w:val="28"/>
                <w:szCs w:val="28"/>
              </w:rPr>
              <w:t>Findings</w:t>
            </w:r>
          </w:p>
        </w:tc>
      </w:tr>
      <w:tr w:rsidR="00CC566E" w14:paraId="7E1C745A" w14:textId="77777777" w:rsidTr="00CC566E">
        <w:tc>
          <w:tcPr>
            <w:tcW w:w="9242" w:type="dxa"/>
          </w:tcPr>
          <w:p w14:paraId="18C8D2A6" w14:textId="77777777" w:rsidR="00CC566E" w:rsidRPr="00CC566E" w:rsidRDefault="00CC566E" w:rsidP="007B52B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8"/>
                <w:szCs w:val="28"/>
              </w:rPr>
            </w:pPr>
            <w:r>
              <w:rPr>
                <w:rFonts w:ascii="Arial" w:eastAsia="Arial" w:hAnsi="Arial" w:cs="Arial"/>
                <w:b/>
                <w:bCs/>
                <w:sz w:val="28"/>
                <w:szCs w:val="28"/>
              </w:rPr>
              <w:t>Conclusion</w:t>
            </w:r>
          </w:p>
        </w:tc>
      </w:tr>
    </w:tbl>
    <w:p w14:paraId="7DE2537D" w14:textId="77777777" w:rsidR="00CC566E" w:rsidRDefault="00CC566E" w:rsidP="23A111B7">
      <w:pPr>
        <w:rPr>
          <w:rFonts w:ascii="Arial" w:eastAsia="Arial" w:hAnsi="Arial" w:cs="Arial"/>
          <w:b/>
          <w:bCs/>
          <w:sz w:val="28"/>
          <w:szCs w:val="28"/>
        </w:rPr>
      </w:pPr>
    </w:p>
    <w:p w14:paraId="4999E8F0" w14:textId="77777777" w:rsidR="005A0E7E" w:rsidRPr="00436031" w:rsidRDefault="00436031" w:rsidP="00436031">
      <w:pPr>
        <w:rPr>
          <w:rFonts w:ascii="Arial" w:hAnsi="Arial" w:cs="Arial"/>
          <w:b/>
        </w:rPr>
      </w:pPr>
      <w:r w:rsidRPr="00436031">
        <w:rPr>
          <w:rFonts w:ascii="Arial" w:eastAsia="Arial" w:hAnsi="Arial" w:cs="Arial"/>
          <w:b/>
          <w:bCs/>
          <w:sz w:val="28"/>
          <w:szCs w:val="28"/>
        </w:rPr>
        <w:t>1.</w:t>
      </w:r>
      <w:r>
        <w:rPr>
          <w:rFonts w:ascii="Arial" w:eastAsia="Arial" w:hAnsi="Arial" w:cs="Arial"/>
          <w:b/>
          <w:bCs/>
          <w:sz w:val="28"/>
          <w:szCs w:val="28"/>
        </w:rPr>
        <w:t xml:space="preserve"> </w:t>
      </w:r>
      <w:r w:rsidR="23A111B7" w:rsidRPr="00436031">
        <w:rPr>
          <w:rFonts w:ascii="Arial" w:eastAsia="Arial" w:hAnsi="Arial" w:cs="Arial"/>
          <w:b/>
          <w:bCs/>
          <w:sz w:val="28"/>
          <w:szCs w:val="28"/>
        </w:rPr>
        <w:t>Background</w:t>
      </w:r>
    </w:p>
    <w:p w14:paraId="656FF588" w14:textId="77777777" w:rsidR="0048766B" w:rsidRPr="0003295D" w:rsidRDefault="0048766B" w:rsidP="005A0E7E">
      <w:pPr>
        <w:rPr>
          <w:rFonts w:ascii="Arial" w:hAnsi="Arial" w:cs="Arial"/>
          <w:b/>
        </w:rPr>
      </w:pPr>
    </w:p>
    <w:p w14:paraId="4DE68BC7" w14:textId="58356F5A" w:rsidR="005A0E7E" w:rsidRPr="00436031" w:rsidRDefault="005A0E7E" w:rsidP="005A0E7E">
      <w:pPr>
        <w:rPr>
          <w:rFonts w:ascii="Arial" w:hAnsi="Arial" w:cs="Arial"/>
        </w:rPr>
      </w:pPr>
      <w:r w:rsidRPr="00436031">
        <w:rPr>
          <w:rFonts w:ascii="Arial" w:hAnsi="Arial" w:cs="Arial"/>
        </w:rPr>
        <w:t>In 2013 the Clinical Commissioning Group in partnership with CVA received NHS England funding as part of their Buil</w:t>
      </w:r>
      <w:r w:rsidR="00992F7F">
        <w:rPr>
          <w:rFonts w:ascii="Arial" w:hAnsi="Arial" w:cs="Arial"/>
        </w:rPr>
        <w:t xml:space="preserve">ding Health Partnerships </w:t>
      </w:r>
      <w:proofErr w:type="spellStart"/>
      <w:r w:rsidR="00992F7F">
        <w:rPr>
          <w:rFonts w:ascii="Arial" w:hAnsi="Arial" w:cs="Arial"/>
        </w:rPr>
        <w:t>program</w:t>
      </w:r>
      <w:r w:rsidRPr="00436031">
        <w:rPr>
          <w:rFonts w:ascii="Arial" w:hAnsi="Arial" w:cs="Arial"/>
        </w:rPr>
        <w:t>me</w:t>
      </w:r>
      <w:proofErr w:type="spellEnd"/>
      <w:r w:rsidRPr="00436031">
        <w:rPr>
          <w:rFonts w:ascii="Arial" w:hAnsi="Arial" w:cs="Arial"/>
        </w:rPr>
        <w:t xml:space="preserve">. Croydon was chosen as one of twelve national pathfinders. The Croydon pilot aimed to expand an Asset Based Community Development (ABCD) approach to health and wellbeing. The pilot took place in New </w:t>
      </w:r>
      <w:proofErr w:type="spellStart"/>
      <w:r w:rsidRPr="00436031">
        <w:rPr>
          <w:rFonts w:ascii="Arial" w:hAnsi="Arial" w:cs="Arial"/>
        </w:rPr>
        <w:t>Addington</w:t>
      </w:r>
      <w:proofErr w:type="spellEnd"/>
      <w:r w:rsidRPr="00436031">
        <w:rPr>
          <w:rFonts w:ascii="Arial" w:hAnsi="Arial" w:cs="Arial"/>
        </w:rPr>
        <w:t xml:space="preserve"> and </w:t>
      </w:r>
      <w:proofErr w:type="spellStart"/>
      <w:r w:rsidRPr="00436031">
        <w:rPr>
          <w:rFonts w:ascii="Arial" w:hAnsi="Arial" w:cs="Arial"/>
        </w:rPr>
        <w:t>Fieldway</w:t>
      </w:r>
      <w:proofErr w:type="spellEnd"/>
      <w:r w:rsidRPr="00436031">
        <w:rPr>
          <w:rFonts w:ascii="Arial" w:hAnsi="Arial" w:cs="Arial"/>
        </w:rPr>
        <w:t xml:space="preserve">, the borough’s two most deprived wards. Following on from the Building Health Partnership project, the CCG sponsored the extension of this work in 2014 through the Making Every Contact Count (MECC) </w:t>
      </w:r>
      <w:proofErr w:type="spellStart"/>
      <w:r w:rsidRPr="00436031">
        <w:rPr>
          <w:rFonts w:ascii="Arial" w:hAnsi="Arial" w:cs="Arial"/>
        </w:rPr>
        <w:t>programme</w:t>
      </w:r>
      <w:proofErr w:type="spellEnd"/>
      <w:r w:rsidRPr="00436031">
        <w:rPr>
          <w:rFonts w:ascii="Arial" w:hAnsi="Arial" w:cs="Arial"/>
        </w:rPr>
        <w:t xml:space="preserve"> in partnership with the Director of Public Health. </w:t>
      </w:r>
    </w:p>
    <w:p w14:paraId="749A8A18" w14:textId="77777777" w:rsidR="005A0E7E" w:rsidRPr="00436031" w:rsidRDefault="005A0E7E" w:rsidP="005A0E7E">
      <w:pPr>
        <w:rPr>
          <w:rFonts w:ascii="Arial" w:hAnsi="Arial" w:cs="Arial"/>
        </w:rPr>
      </w:pPr>
      <w:r w:rsidRPr="00436031">
        <w:rPr>
          <w:rFonts w:ascii="Arial" w:hAnsi="Arial" w:cs="Arial"/>
        </w:rPr>
        <w:t xml:space="preserve">Ill health prevention is a key component of Croydon’s Integrated Operating Plan on ‘healthier lives for all the people in Croydon’. The Prevention, Self-Care and Shared Decision Making (PSS) strategy aligns also with the local Council’s Adult Care Commissioning Strategy which has a major emphasis on primary prevention as well as secondary prevention. The strategy has listed the MECC feasibility pilot as an example of ‘implementing a prevention model’. The </w:t>
      </w:r>
      <w:proofErr w:type="spellStart"/>
      <w:r w:rsidRPr="00436031">
        <w:rPr>
          <w:rFonts w:ascii="Arial" w:hAnsi="Arial" w:cs="Arial"/>
        </w:rPr>
        <w:t>programme</w:t>
      </w:r>
      <w:proofErr w:type="spellEnd"/>
      <w:r w:rsidRPr="00436031">
        <w:rPr>
          <w:rFonts w:ascii="Arial" w:hAnsi="Arial" w:cs="Arial"/>
        </w:rPr>
        <w:t xml:space="preserve"> aimed to ensure that all frontline staff are able to provide consistent simple information and signpost to </w:t>
      </w:r>
      <w:proofErr w:type="spellStart"/>
      <w:r w:rsidRPr="00436031">
        <w:rPr>
          <w:rFonts w:ascii="Arial" w:hAnsi="Arial" w:cs="Arial"/>
        </w:rPr>
        <w:t>localised</w:t>
      </w:r>
      <w:proofErr w:type="spellEnd"/>
      <w:r w:rsidRPr="00436031">
        <w:rPr>
          <w:rFonts w:ascii="Arial" w:hAnsi="Arial" w:cs="Arial"/>
        </w:rPr>
        <w:t xml:space="preserve"> bespoke initiatives designed to improve health and well-being in the area through established community connectors.</w:t>
      </w:r>
    </w:p>
    <w:p w14:paraId="7B1D5D6F" w14:textId="77777777" w:rsidR="005A0E7E" w:rsidRPr="00436031" w:rsidRDefault="005A0E7E" w:rsidP="005A0E7E">
      <w:pPr>
        <w:rPr>
          <w:rFonts w:ascii="Arial" w:eastAsia="Arial" w:hAnsi="Arial" w:cs="Arial"/>
          <w:color w:val="000000"/>
          <w:u w:color="000000"/>
          <w:lang w:eastAsia="en-GB"/>
        </w:rPr>
      </w:pPr>
      <w:r w:rsidRPr="00436031">
        <w:rPr>
          <w:rFonts w:ascii="Arial" w:hAnsi="Arial" w:cs="Arial"/>
          <w:color w:val="000000"/>
          <w:u w:color="000000"/>
          <w:lang w:eastAsia="en-GB"/>
        </w:rPr>
        <w:t xml:space="preserve">The overarching ambition was to improve health and </w:t>
      </w:r>
      <w:proofErr w:type="spellStart"/>
      <w:r w:rsidRPr="00436031">
        <w:rPr>
          <w:rFonts w:ascii="Arial" w:hAnsi="Arial" w:cs="Arial"/>
          <w:color w:val="000000"/>
          <w:u w:color="000000"/>
          <w:lang w:eastAsia="en-GB"/>
        </w:rPr>
        <w:t>well being</w:t>
      </w:r>
      <w:proofErr w:type="spellEnd"/>
      <w:r w:rsidRPr="00436031">
        <w:rPr>
          <w:rFonts w:ascii="Arial" w:hAnsi="Arial" w:cs="Arial"/>
          <w:color w:val="000000"/>
          <w:u w:color="000000"/>
          <w:lang w:eastAsia="en-GB"/>
        </w:rPr>
        <w:t xml:space="preserve"> outcomes for people in in New </w:t>
      </w:r>
      <w:proofErr w:type="spellStart"/>
      <w:r w:rsidRPr="00436031">
        <w:rPr>
          <w:rFonts w:ascii="Arial" w:hAnsi="Arial" w:cs="Arial"/>
          <w:color w:val="000000"/>
          <w:u w:color="000000"/>
          <w:lang w:eastAsia="en-GB"/>
        </w:rPr>
        <w:t>Addington</w:t>
      </w:r>
      <w:proofErr w:type="spellEnd"/>
      <w:r w:rsidRPr="00436031">
        <w:rPr>
          <w:rFonts w:ascii="Arial" w:hAnsi="Arial" w:cs="Arial"/>
          <w:color w:val="000000"/>
          <w:u w:color="000000"/>
          <w:lang w:eastAsia="en-GB"/>
        </w:rPr>
        <w:t xml:space="preserve"> and </w:t>
      </w:r>
      <w:proofErr w:type="spellStart"/>
      <w:r w:rsidRPr="00436031">
        <w:rPr>
          <w:rFonts w:ascii="Arial" w:hAnsi="Arial" w:cs="Arial"/>
          <w:color w:val="000000"/>
          <w:u w:color="000000"/>
          <w:lang w:eastAsia="en-GB"/>
        </w:rPr>
        <w:t>Fieldway</w:t>
      </w:r>
      <w:proofErr w:type="spellEnd"/>
      <w:r w:rsidRPr="00436031">
        <w:rPr>
          <w:rFonts w:ascii="Arial" w:hAnsi="Arial" w:cs="Arial"/>
          <w:color w:val="000000"/>
          <w:u w:color="000000"/>
          <w:lang w:eastAsia="en-GB"/>
        </w:rPr>
        <w:t xml:space="preserve"> through the provision of effective support for sustainable community empowerment. The intention was also to see if the project could relieve the pressure on primary care in the borough’s most deprived wards. </w:t>
      </w:r>
    </w:p>
    <w:p w14:paraId="0470CF10" w14:textId="77777777" w:rsidR="005A0E7E" w:rsidRPr="00436031" w:rsidRDefault="005A0E7E" w:rsidP="005A0E7E">
      <w:pPr>
        <w:rPr>
          <w:rFonts w:ascii="Arial" w:hAnsi="Arial" w:cs="Arial"/>
          <w:color w:val="000000"/>
          <w:u w:color="000000"/>
          <w:lang w:eastAsia="en-GB"/>
        </w:rPr>
      </w:pPr>
    </w:p>
    <w:p w14:paraId="21D17C21" w14:textId="77777777" w:rsidR="005A0E7E" w:rsidRPr="00436031" w:rsidRDefault="23A111B7" w:rsidP="005A0E7E">
      <w:pPr>
        <w:rPr>
          <w:rFonts w:ascii="Arial" w:hAnsi="Arial" w:cs="Arial"/>
          <w:color w:val="000000"/>
          <w:u w:color="000000"/>
          <w:lang w:eastAsia="en-GB"/>
        </w:rPr>
      </w:pPr>
      <w:r w:rsidRPr="00436031">
        <w:rPr>
          <w:rFonts w:ascii="Arial" w:eastAsia="Arial,Arial,Arial Unicode MS" w:hAnsi="Arial" w:cs="Arial"/>
          <w:color w:val="000000" w:themeColor="text1"/>
          <w:lang w:eastAsia="en-GB"/>
        </w:rPr>
        <w:t xml:space="preserve">This report presents the findings from the independent evaluation of the MECC project.  </w:t>
      </w:r>
    </w:p>
    <w:p w14:paraId="5A1779B3" w14:textId="77777777" w:rsidR="23A111B7" w:rsidRDefault="23A111B7" w:rsidP="23A111B7"/>
    <w:p w14:paraId="21966940" w14:textId="77777777" w:rsidR="005A0E7E" w:rsidRDefault="23A111B7" w:rsidP="23A111B7">
      <w:pPr>
        <w:widowControl w:val="0"/>
        <w:rPr>
          <w:rFonts w:ascii="Arial" w:eastAsia="Arial" w:hAnsi="Arial" w:cs="Arial"/>
          <w:b/>
          <w:color w:val="000000"/>
          <w:u w:color="000000"/>
          <w:lang w:eastAsia="en-GB"/>
        </w:rPr>
      </w:pPr>
      <w:r w:rsidRPr="23A111B7">
        <w:rPr>
          <w:rFonts w:ascii="Arial" w:eastAsia="Arial" w:hAnsi="Arial" w:cs="Arial"/>
          <w:b/>
          <w:bCs/>
          <w:color w:val="000000" w:themeColor="text1"/>
          <w:sz w:val="28"/>
          <w:szCs w:val="28"/>
          <w:lang w:eastAsia="en-GB"/>
        </w:rPr>
        <w:t>2.</w:t>
      </w:r>
      <w:r w:rsidR="00436031">
        <w:rPr>
          <w:rFonts w:ascii="Arial" w:eastAsia="Arial" w:hAnsi="Arial" w:cs="Arial"/>
          <w:b/>
          <w:bCs/>
          <w:color w:val="000000" w:themeColor="text1"/>
          <w:sz w:val="28"/>
          <w:szCs w:val="28"/>
          <w:lang w:eastAsia="en-GB"/>
        </w:rPr>
        <w:t xml:space="preserve"> </w:t>
      </w:r>
      <w:r w:rsidRPr="23A111B7">
        <w:rPr>
          <w:rFonts w:ascii="Arial" w:eastAsia="Arial" w:hAnsi="Arial" w:cs="Arial"/>
          <w:b/>
          <w:bCs/>
          <w:color w:val="000000" w:themeColor="text1"/>
          <w:sz w:val="28"/>
          <w:szCs w:val="28"/>
          <w:lang w:eastAsia="en-GB"/>
        </w:rPr>
        <w:t>Evaluation aims</w:t>
      </w:r>
    </w:p>
    <w:p w14:paraId="07B31154" w14:textId="77777777" w:rsidR="005A0E7E" w:rsidRPr="003A351F" w:rsidRDefault="005A0E7E" w:rsidP="005A0E7E">
      <w:pPr>
        <w:widowControl w:val="0"/>
        <w:rPr>
          <w:rFonts w:ascii="Arial" w:eastAsia="Arial" w:hAnsi="Arial" w:cs="Arial"/>
          <w:b/>
          <w:color w:val="000000"/>
          <w:u w:color="000000"/>
          <w:lang w:eastAsia="en-GB"/>
        </w:rPr>
      </w:pPr>
    </w:p>
    <w:p w14:paraId="3492787E" w14:textId="77777777" w:rsidR="005A0E7E" w:rsidRDefault="005A0E7E" w:rsidP="007B52B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08A1551">
        <w:rPr>
          <w:rFonts w:ascii="Arial" w:hAnsi="Arial" w:cs="Arial"/>
        </w:rPr>
        <w:t xml:space="preserve">To assess the impact of the project from the practitioners, stakeholders and community perspective </w:t>
      </w:r>
      <w:r>
        <w:rPr>
          <w:rFonts w:ascii="Arial" w:hAnsi="Arial" w:cs="Arial"/>
        </w:rPr>
        <w:t>( impact evaluation)</w:t>
      </w:r>
    </w:p>
    <w:p w14:paraId="13F94A79" w14:textId="77777777" w:rsidR="005A0E7E" w:rsidRPr="008A1551" w:rsidRDefault="005A0E7E" w:rsidP="007B52B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Pr>
          <w:rFonts w:ascii="Arial" w:hAnsi="Arial" w:cs="Arial"/>
        </w:rPr>
        <w:t xml:space="preserve">To determine what the effects of the </w:t>
      </w:r>
      <w:proofErr w:type="spellStart"/>
      <w:r>
        <w:rPr>
          <w:rFonts w:ascii="Arial" w:hAnsi="Arial" w:cs="Arial"/>
        </w:rPr>
        <w:t>programme</w:t>
      </w:r>
      <w:proofErr w:type="spellEnd"/>
      <w:r>
        <w:rPr>
          <w:rFonts w:ascii="Arial" w:hAnsi="Arial" w:cs="Arial"/>
        </w:rPr>
        <w:t xml:space="preserve"> are and if the project has met its overall aims( outcome evaluation) </w:t>
      </w:r>
    </w:p>
    <w:p w14:paraId="537BF11C" w14:textId="77777777" w:rsidR="005A0E7E" w:rsidRDefault="005A0E7E" w:rsidP="007B52B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08A1551">
        <w:rPr>
          <w:rFonts w:ascii="Arial" w:hAnsi="Arial" w:cs="Arial"/>
        </w:rPr>
        <w:t xml:space="preserve">To evaluate the role of  the community connectors in supporting health </w:t>
      </w:r>
      <w:proofErr w:type="spellStart"/>
      <w:r w:rsidRPr="008A1551">
        <w:rPr>
          <w:rFonts w:ascii="Arial" w:hAnsi="Arial" w:cs="Arial"/>
        </w:rPr>
        <w:t>behaviour</w:t>
      </w:r>
      <w:proofErr w:type="spellEnd"/>
      <w:r w:rsidRPr="008A1551">
        <w:rPr>
          <w:rFonts w:ascii="Arial" w:hAnsi="Arial" w:cs="Arial"/>
        </w:rPr>
        <w:t xml:space="preserve"> change in their local networks</w:t>
      </w:r>
    </w:p>
    <w:p w14:paraId="34740538" w14:textId="77777777" w:rsidR="005A0E7E" w:rsidRPr="00EA4FA8" w:rsidRDefault="005A0E7E" w:rsidP="0048766B">
      <w:pPr>
        <w:rPr>
          <w:rFonts w:ascii="Arial" w:hAnsi="Arial" w:cs="Arial"/>
        </w:rPr>
      </w:pPr>
      <w:r w:rsidRPr="003A351F">
        <w:rPr>
          <w:rFonts w:ascii="Arial" w:hAnsi="Arial" w:cs="Arial"/>
        </w:rPr>
        <w:t xml:space="preserve">There </w:t>
      </w:r>
      <w:r>
        <w:rPr>
          <w:rFonts w:ascii="Arial" w:hAnsi="Arial" w:cs="Arial"/>
        </w:rPr>
        <w:t>focus of the e</w:t>
      </w:r>
      <w:r w:rsidRPr="003A351F">
        <w:rPr>
          <w:rFonts w:ascii="Arial" w:hAnsi="Arial" w:cs="Arial"/>
        </w:rPr>
        <w:t>valuation</w:t>
      </w:r>
      <w:r>
        <w:rPr>
          <w:rFonts w:ascii="Arial" w:hAnsi="Arial" w:cs="Arial"/>
        </w:rPr>
        <w:t xml:space="preserve"> was to assess the impact of the project on </w:t>
      </w:r>
      <w:r w:rsidRPr="00EA4FA8">
        <w:rPr>
          <w:rFonts w:ascii="Arial" w:hAnsi="Arial" w:cs="Arial"/>
        </w:rPr>
        <w:t>practitioners</w:t>
      </w:r>
      <w:r>
        <w:rPr>
          <w:rFonts w:ascii="Arial" w:hAnsi="Arial" w:cs="Arial"/>
        </w:rPr>
        <w:t xml:space="preserve"> and capture the impact of the work undertaken by the community connectors.</w:t>
      </w:r>
    </w:p>
    <w:p w14:paraId="2F23F646" w14:textId="77777777" w:rsidR="005A0E7E" w:rsidRDefault="005A0E7E" w:rsidP="005A0E7E">
      <w:pPr>
        <w:rPr>
          <w:rFonts w:ascii="Arial" w:hAnsi="Arial" w:cs="Arial"/>
        </w:rPr>
      </w:pPr>
      <w:r w:rsidRPr="00073B72">
        <w:rPr>
          <w:rFonts w:ascii="Arial" w:hAnsi="Arial" w:cs="Arial"/>
        </w:rPr>
        <w:t>The following metrics were set up to assess the impact of the project:</w:t>
      </w:r>
    </w:p>
    <w:p w14:paraId="763D19C1" w14:textId="77777777" w:rsidR="0048766B" w:rsidRPr="00073B72" w:rsidRDefault="0048766B" w:rsidP="005A0E7E">
      <w:pPr>
        <w:rPr>
          <w:rFonts w:ascii="Arial" w:hAnsi="Arial" w:cs="Arial"/>
        </w:rPr>
      </w:pPr>
    </w:p>
    <w:p w14:paraId="792C59A9" w14:textId="77777777" w:rsidR="00436031" w:rsidRDefault="00436031" w:rsidP="005A0E7E">
      <w:pPr>
        <w:rPr>
          <w:rFonts w:ascii="Arial" w:eastAsia="Arial" w:hAnsi="Arial" w:cs="Arial"/>
          <w:b/>
          <w:bCs/>
          <w:sz w:val="28"/>
          <w:szCs w:val="28"/>
        </w:rPr>
      </w:pPr>
    </w:p>
    <w:p w14:paraId="5E7C1223" w14:textId="77777777" w:rsidR="005A0E7E" w:rsidRDefault="00436031" w:rsidP="005A0E7E">
      <w:pPr>
        <w:rPr>
          <w:rFonts w:ascii="Arial" w:hAnsi="Arial" w:cs="Arial"/>
          <w:u w:val="single"/>
        </w:rPr>
      </w:pPr>
      <w:proofErr w:type="gramStart"/>
      <w:r>
        <w:rPr>
          <w:rFonts w:ascii="Arial" w:eastAsia="Arial" w:hAnsi="Arial" w:cs="Arial"/>
          <w:b/>
          <w:bCs/>
          <w:sz w:val="28"/>
          <w:szCs w:val="28"/>
        </w:rPr>
        <w:lastRenderedPageBreak/>
        <w:t xml:space="preserve">2.1 </w:t>
      </w:r>
      <w:r w:rsidR="23A111B7" w:rsidRPr="23A111B7">
        <w:rPr>
          <w:rFonts w:ascii="Arial" w:eastAsia="Arial" w:hAnsi="Arial" w:cs="Arial"/>
          <w:b/>
          <w:bCs/>
          <w:sz w:val="28"/>
          <w:szCs w:val="28"/>
        </w:rPr>
        <w:t xml:space="preserve"> Quantitative</w:t>
      </w:r>
      <w:proofErr w:type="gramEnd"/>
      <w:r w:rsidR="23A111B7" w:rsidRPr="23A111B7">
        <w:rPr>
          <w:rFonts w:ascii="Arial" w:eastAsia="Arial" w:hAnsi="Arial" w:cs="Arial"/>
          <w:b/>
          <w:bCs/>
          <w:sz w:val="28"/>
          <w:szCs w:val="28"/>
        </w:rPr>
        <w:t xml:space="preserve"> monitoring</w:t>
      </w:r>
    </w:p>
    <w:p w14:paraId="3767FD8C" w14:textId="77777777" w:rsidR="0048766B" w:rsidRPr="00073B72" w:rsidRDefault="0048766B" w:rsidP="005A0E7E">
      <w:pPr>
        <w:rPr>
          <w:rFonts w:ascii="Arial" w:hAnsi="Arial" w:cs="Arial"/>
          <w:u w:val="single"/>
        </w:rPr>
      </w:pPr>
    </w:p>
    <w:p w14:paraId="294FA47B" w14:textId="77777777" w:rsidR="005A0E7E" w:rsidRPr="00D42C95" w:rsidRDefault="005A0E7E" w:rsidP="007B52B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5278B327">
        <w:rPr>
          <w:rFonts w:ascii="Arial" w:eastAsia="Arial" w:hAnsi="Arial" w:cs="Arial"/>
        </w:rPr>
        <w:t>Record the number of service users who connect to local self-help activities/networks.</w:t>
      </w:r>
    </w:p>
    <w:p w14:paraId="634B7B13" w14:textId="77777777" w:rsidR="005A0E7E" w:rsidRPr="00073B72" w:rsidRDefault="005A0E7E" w:rsidP="00436031">
      <w:pPr>
        <w:pStyle w:val="ListParagraph"/>
        <w:ind w:left="0"/>
        <w:rPr>
          <w:rFonts w:ascii="Arial" w:hAnsi="Arial" w:cs="Arial"/>
        </w:rPr>
      </w:pPr>
    </w:p>
    <w:p w14:paraId="6DE64A88" w14:textId="77777777" w:rsidR="005A0E7E" w:rsidRPr="00073B72" w:rsidRDefault="005A0E7E" w:rsidP="007B52B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5278B327">
        <w:rPr>
          <w:rFonts w:ascii="Arial" w:eastAsia="Arial" w:hAnsi="Arial" w:cs="Arial"/>
        </w:rPr>
        <w:t>Record the number and type of self-help activities to emerge.</w:t>
      </w:r>
    </w:p>
    <w:p w14:paraId="27B61F84" w14:textId="77777777" w:rsidR="005A0E7E" w:rsidRDefault="005A0E7E" w:rsidP="007B52B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5278B327">
        <w:rPr>
          <w:rFonts w:ascii="Arial" w:eastAsia="Arial" w:hAnsi="Arial" w:cs="Arial"/>
        </w:rPr>
        <w:t xml:space="preserve">Record the overall number and type of self-help activities, associations, </w:t>
      </w:r>
      <w:proofErr w:type="spellStart"/>
      <w:r w:rsidRPr="5278B327">
        <w:rPr>
          <w:rFonts w:ascii="Arial" w:eastAsia="Arial" w:hAnsi="Arial" w:cs="Arial"/>
        </w:rPr>
        <w:t>organisations</w:t>
      </w:r>
      <w:proofErr w:type="spellEnd"/>
      <w:r w:rsidRPr="5278B327">
        <w:rPr>
          <w:rFonts w:ascii="Arial" w:eastAsia="Arial" w:hAnsi="Arial" w:cs="Arial"/>
        </w:rPr>
        <w:t xml:space="preserve"> (Asset map-Sept. 2014).</w:t>
      </w:r>
    </w:p>
    <w:p w14:paraId="048B8744" w14:textId="77777777" w:rsidR="005A0E7E" w:rsidRPr="00D42C95" w:rsidRDefault="005A0E7E" w:rsidP="007B52BB">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00D42C95">
        <w:rPr>
          <w:rFonts w:ascii="Arial" w:eastAsia="Arial" w:hAnsi="Arial" w:cs="Arial"/>
        </w:rPr>
        <w:t xml:space="preserve">Record the number and type of local </w:t>
      </w:r>
      <w:proofErr w:type="spellStart"/>
      <w:r w:rsidRPr="00D42C95">
        <w:rPr>
          <w:rFonts w:ascii="Arial" w:eastAsia="Arial" w:hAnsi="Arial" w:cs="Arial"/>
        </w:rPr>
        <w:t>organisations</w:t>
      </w:r>
      <w:proofErr w:type="spellEnd"/>
      <w:r w:rsidRPr="00D42C95">
        <w:rPr>
          <w:rFonts w:ascii="Arial" w:eastAsia="Arial" w:hAnsi="Arial" w:cs="Arial"/>
        </w:rPr>
        <w:t>, associations and initiatives that receive funding from the project and because of the project (matched funding).</w:t>
      </w:r>
    </w:p>
    <w:p w14:paraId="1D5B0641" w14:textId="77777777" w:rsidR="005A0E7E" w:rsidRPr="00D42C95" w:rsidRDefault="005A0E7E" w:rsidP="007B52B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5278B327">
        <w:rPr>
          <w:rFonts w:ascii="Arial" w:eastAsia="Arial" w:hAnsi="Arial" w:cs="Arial"/>
        </w:rPr>
        <w:t>ED attendances and reasons for visit 0-18 / 19-64 / 65+ (Sept. 2014)</w:t>
      </w:r>
    </w:p>
    <w:p w14:paraId="10C7F4A1" w14:textId="77777777" w:rsidR="005A0E7E" w:rsidRPr="00073B72" w:rsidRDefault="005A0E7E" w:rsidP="00436031">
      <w:pPr>
        <w:pStyle w:val="ListParagraph"/>
        <w:ind w:left="0"/>
        <w:rPr>
          <w:rFonts w:ascii="Arial" w:hAnsi="Arial" w:cs="Arial"/>
        </w:rPr>
      </w:pPr>
    </w:p>
    <w:p w14:paraId="5FC601F7" w14:textId="77777777" w:rsidR="005A0E7E" w:rsidRPr="00073B72" w:rsidRDefault="005A0E7E" w:rsidP="007B52B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rPr>
          <w:rFonts w:ascii="Arial" w:hAnsi="Arial" w:cs="Arial"/>
        </w:rPr>
      </w:pPr>
      <w:r w:rsidRPr="5278B327">
        <w:rPr>
          <w:rFonts w:ascii="Arial" w:eastAsia="Arial" w:hAnsi="Arial" w:cs="Arial"/>
        </w:rPr>
        <w:t>Emergency Admissions attendances for 65+ for COPD &amp; Diabetes (Sept. 2014)</w:t>
      </w:r>
    </w:p>
    <w:p w14:paraId="2853D51B" w14:textId="77777777" w:rsidR="005A0E7E" w:rsidRDefault="00436031" w:rsidP="005A0E7E">
      <w:pPr>
        <w:rPr>
          <w:rFonts w:ascii="Arial" w:hAnsi="Arial" w:cs="Arial"/>
          <w:u w:val="single"/>
        </w:rPr>
      </w:pPr>
      <w:r>
        <w:rPr>
          <w:rFonts w:ascii="Arial" w:eastAsia="Arial" w:hAnsi="Arial" w:cs="Arial"/>
          <w:b/>
          <w:bCs/>
          <w:sz w:val="28"/>
          <w:szCs w:val="28"/>
        </w:rPr>
        <w:t xml:space="preserve">2.2 </w:t>
      </w:r>
      <w:r w:rsidR="23A111B7" w:rsidRPr="23A111B7">
        <w:rPr>
          <w:rFonts w:ascii="Arial" w:eastAsia="Arial" w:hAnsi="Arial" w:cs="Arial"/>
          <w:b/>
          <w:bCs/>
          <w:sz w:val="28"/>
          <w:szCs w:val="28"/>
        </w:rPr>
        <w:t>Qualitative monitoring</w:t>
      </w:r>
    </w:p>
    <w:p w14:paraId="46507310" w14:textId="77777777" w:rsidR="0048766B" w:rsidRPr="00073B72" w:rsidRDefault="0048766B" w:rsidP="005A0E7E">
      <w:pPr>
        <w:rPr>
          <w:rFonts w:ascii="Arial" w:hAnsi="Arial" w:cs="Arial"/>
          <w:u w:val="single"/>
        </w:rPr>
      </w:pPr>
    </w:p>
    <w:p w14:paraId="0BB11BC3" w14:textId="77777777" w:rsidR="005A0E7E" w:rsidRDefault="005A0E7E" w:rsidP="005A0E7E">
      <w:pPr>
        <w:rPr>
          <w:rFonts w:ascii="Arial" w:hAnsi="Arial" w:cs="Arial"/>
        </w:rPr>
      </w:pPr>
      <w:r w:rsidRPr="00073B72">
        <w:rPr>
          <w:rFonts w:ascii="Arial" w:hAnsi="Arial" w:cs="Arial"/>
        </w:rPr>
        <w:t>Using Outcome Star and audio tools, such as Audio Bo</w:t>
      </w:r>
      <w:r>
        <w:rPr>
          <w:rFonts w:ascii="Arial" w:hAnsi="Arial" w:cs="Arial"/>
        </w:rPr>
        <w:t>o, case stud</w:t>
      </w:r>
      <w:r w:rsidR="00436031">
        <w:rPr>
          <w:rFonts w:ascii="Arial" w:hAnsi="Arial" w:cs="Arial"/>
        </w:rPr>
        <w:t xml:space="preserve">ies were conducted in </w:t>
      </w:r>
      <w:r>
        <w:rPr>
          <w:rFonts w:ascii="Arial" w:hAnsi="Arial" w:cs="Arial"/>
        </w:rPr>
        <w:t xml:space="preserve">1 GP practice and </w:t>
      </w:r>
      <w:r w:rsidRPr="00073B72">
        <w:rPr>
          <w:rFonts w:ascii="Arial" w:hAnsi="Arial" w:cs="Arial"/>
        </w:rPr>
        <w:t>1 pharmacy to measure the impact of the project as exp</w:t>
      </w:r>
      <w:r>
        <w:rPr>
          <w:rFonts w:ascii="Arial" w:hAnsi="Arial" w:cs="Arial"/>
        </w:rPr>
        <w:t xml:space="preserve">erienced by front line staff in </w:t>
      </w:r>
      <w:r w:rsidRPr="00073B72">
        <w:rPr>
          <w:rFonts w:ascii="Arial" w:hAnsi="Arial" w:cs="Arial"/>
        </w:rPr>
        <w:t xml:space="preserve">health settings recording </w:t>
      </w:r>
      <w:r w:rsidR="00436031">
        <w:rPr>
          <w:rFonts w:ascii="Arial" w:hAnsi="Arial" w:cs="Arial"/>
        </w:rPr>
        <w:t xml:space="preserve">their experiences </w:t>
      </w:r>
      <w:r w:rsidRPr="00073B72">
        <w:rPr>
          <w:rFonts w:ascii="Arial" w:hAnsi="Arial" w:cs="Arial"/>
        </w:rPr>
        <w:t>at the star</w:t>
      </w:r>
      <w:r w:rsidR="0048766B">
        <w:rPr>
          <w:rFonts w:ascii="Arial" w:hAnsi="Arial" w:cs="Arial"/>
        </w:rPr>
        <w:t>t and conclusion of the project.</w:t>
      </w:r>
    </w:p>
    <w:p w14:paraId="55614662" w14:textId="77777777" w:rsidR="0048766B" w:rsidRPr="00073B72" w:rsidRDefault="0048766B" w:rsidP="005A0E7E">
      <w:pPr>
        <w:rPr>
          <w:rFonts w:ascii="Arial" w:hAnsi="Arial" w:cs="Arial"/>
        </w:rPr>
      </w:pPr>
    </w:p>
    <w:p w14:paraId="1F9922DA" w14:textId="77777777" w:rsidR="005A0E7E" w:rsidRPr="00EA4FA8" w:rsidRDefault="23A111B7" w:rsidP="005A0E7E">
      <w:pPr>
        <w:rPr>
          <w:rFonts w:ascii="Arial" w:hAnsi="Arial" w:cs="Arial"/>
          <w:b/>
          <w:sz w:val="28"/>
          <w:szCs w:val="28"/>
        </w:rPr>
      </w:pPr>
      <w:r w:rsidRPr="23A111B7">
        <w:rPr>
          <w:rFonts w:ascii="Arial" w:eastAsia="Arial" w:hAnsi="Arial" w:cs="Arial"/>
          <w:b/>
          <w:bCs/>
          <w:sz w:val="28"/>
          <w:szCs w:val="28"/>
        </w:rPr>
        <w:t>2.3 Evaluation methodology</w:t>
      </w:r>
    </w:p>
    <w:p w14:paraId="3FA66BA4" w14:textId="77777777" w:rsidR="23A111B7" w:rsidRDefault="23A111B7" w:rsidP="23A111B7"/>
    <w:p w14:paraId="4F02FA1F" w14:textId="77777777" w:rsidR="005A0E7E" w:rsidRDefault="005A0E7E" w:rsidP="005A0E7E">
      <w:pPr>
        <w:rPr>
          <w:rFonts w:ascii="Arial" w:hAnsi="Arial" w:cs="Arial"/>
        </w:rPr>
      </w:pPr>
      <w:r w:rsidRPr="009126EB">
        <w:rPr>
          <w:rFonts w:ascii="Arial" w:hAnsi="Arial" w:cs="Arial"/>
        </w:rPr>
        <w:t>A combination of quantitative and qualitative methods w</w:t>
      </w:r>
      <w:r>
        <w:rPr>
          <w:rFonts w:ascii="Arial" w:hAnsi="Arial" w:cs="Arial"/>
        </w:rPr>
        <w:t xml:space="preserve">as </w:t>
      </w:r>
      <w:r w:rsidRPr="009126EB">
        <w:rPr>
          <w:rFonts w:ascii="Arial" w:hAnsi="Arial" w:cs="Arial"/>
        </w:rPr>
        <w:t xml:space="preserve">used </w:t>
      </w:r>
      <w:r>
        <w:rPr>
          <w:rFonts w:ascii="Arial" w:hAnsi="Arial" w:cs="Arial"/>
        </w:rPr>
        <w:t>t</w:t>
      </w:r>
      <w:r w:rsidRPr="009126EB">
        <w:rPr>
          <w:rFonts w:ascii="Arial" w:hAnsi="Arial" w:cs="Arial"/>
        </w:rPr>
        <w:t>o gather evidence</w:t>
      </w:r>
      <w:r>
        <w:rPr>
          <w:rFonts w:ascii="Arial" w:hAnsi="Arial" w:cs="Arial"/>
        </w:rPr>
        <w:t xml:space="preserve"> for the evaluation. </w:t>
      </w:r>
      <w:r w:rsidRPr="00073B72">
        <w:rPr>
          <w:rFonts w:ascii="Arial" w:hAnsi="Arial" w:cs="Arial"/>
        </w:rPr>
        <w:t>The evaluation was embedded into the pilot project from the outset.</w:t>
      </w:r>
    </w:p>
    <w:p w14:paraId="6494745A" w14:textId="77777777" w:rsidR="0048766B" w:rsidRPr="00073B72" w:rsidRDefault="0048766B" w:rsidP="005A0E7E">
      <w:pPr>
        <w:rPr>
          <w:rFonts w:ascii="Arial" w:hAnsi="Arial" w:cs="Arial"/>
        </w:rPr>
      </w:pPr>
    </w:p>
    <w:p w14:paraId="688E51F9" w14:textId="77777777" w:rsidR="005A0E7E" w:rsidRDefault="00436031" w:rsidP="005A0E7E">
      <w:pPr>
        <w:rPr>
          <w:rFonts w:ascii="Arial" w:hAnsi="Arial" w:cs="Arial"/>
          <w:u w:val="single"/>
        </w:rPr>
      </w:pPr>
      <w:r>
        <w:rPr>
          <w:rFonts w:ascii="Arial" w:eastAsia="Arial" w:hAnsi="Arial" w:cs="Arial"/>
          <w:b/>
          <w:bCs/>
          <w:sz w:val="28"/>
          <w:szCs w:val="28"/>
        </w:rPr>
        <w:t xml:space="preserve">2.4 </w:t>
      </w:r>
      <w:r w:rsidR="23A111B7" w:rsidRPr="23A111B7">
        <w:rPr>
          <w:rFonts w:ascii="Arial" w:eastAsia="Arial" w:hAnsi="Arial" w:cs="Arial"/>
          <w:b/>
          <w:bCs/>
          <w:sz w:val="28"/>
          <w:szCs w:val="28"/>
        </w:rPr>
        <w:t>Data from practitioners</w:t>
      </w:r>
    </w:p>
    <w:p w14:paraId="7CD08C83" w14:textId="77777777" w:rsidR="0048766B" w:rsidRPr="00F2547E" w:rsidRDefault="0048766B" w:rsidP="005A0E7E">
      <w:pPr>
        <w:rPr>
          <w:rFonts w:ascii="Arial" w:hAnsi="Arial" w:cs="Arial"/>
          <w:u w:val="single"/>
        </w:rPr>
      </w:pPr>
    </w:p>
    <w:p w14:paraId="2463C3B8" w14:textId="77777777" w:rsidR="005A0E7E" w:rsidRPr="00436031" w:rsidRDefault="23A111B7" w:rsidP="005A0E7E">
      <w:pPr>
        <w:rPr>
          <w:rFonts w:ascii="Arial" w:hAnsi="Arial" w:cs="Arial"/>
        </w:rPr>
      </w:pPr>
      <w:r w:rsidRPr="00436031">
        <w:rPr>
          <w:rFonts w:ascii="Arial" w:eastAsia="Arial" w:hAnsi="Arial" w:cs="Arial"/>
        </w:rPr>
        <w:t xml:space="preserve">Both quantitative and qualitative methods were used to gather data from practitioners.  A baseline questionnaire was used at the outset to assess their skills and knowledge of local health needs and communities to compare </w:t>
      </w:r>
      <w:proofErr w:type="spellStart"/>
      <w:r w:rsidRPr="00436031">
        <w:rPr>
          <w:rFonts w:ascii="Arial" w:eastAsia="Arial" w:hAnsi="Arial" w:cs="Arial"/>
        </w:rPr>
        <w:t>behaviour</w:t>
      </w:r>
      <w:proofErr w:type="spellEnd"/>
      <w:r w:rsidRPr="00436031">
        <w:rPr>
          <w:rFonts w:ascii="Arial" w:eastAsia="Arial" w:hAnsi="Arial" w:cs="Arial"/>
        </w:rPr>
        <w:t xml:space="preserve"> change over time. They were given another questionnaire to complete at the end of the project.  </w:t>
      </w:r>
    </w:p>
    <w:p w14:paraId="221B3366" w14:textId="77777777" w:rsidR="23A111B7" w:rsidRPr="00436031" w:rsidRDefault="23A111B7" w:rsidP="23A111B7">
      <w:pPr>
        <w:rPr>
          <w:rFonts w:ascii="Arial" w:hAnsi="Arial" w:cs="Arial"/>
        </w:rPr>
      </w:pPr>
    </w:p>
    <w:p w14:paraId="6837387E" w14:textId="77777777" w:rsidR="005A0E7E" w:rsidRPr="00436031" w:rsidRDefault="005A0E7E" w:rsidP="23A111B7">
      <w:pPr>
        <w:shd w:val="clear" w:color="auto" w:fill="FFFFFF" w:themeFill="background1"/>
        <w:rPr>
          <w:rFonts w:ascii="Arial" w:eastAsia="Times New Roman" w:hAnsi="Arial" w:cs="Arial"/>
          <w:color w:val="000000"/>
          <w:lang w:eastAsia="en-GB"/>
        </w:rPr>
      </w:pPr>
      <w:r w:rsidRPr="00436031">
        <w:rPr>
          <w:rFonts w:ascii="Arial" w:eastAsia="Arial" w:hAnsi="Arial" w:cs="Arial"/>
        </w:rPr>
        <w:t xml:space="preserve">Qualitative monitoring was undertaken by the coordinator </w:t>
      </w:r>
      <w:r w:rsidRPr="00436031">
        <w:rPr>
          <w:rFonts w:ascii="Arial" w:eastAsia="Arial,Times New Roman" w:hAnsi="Arial" w:cs="Arial"/>
          <w:color w:val="000000"/>
          <w:shd w:val="clear" w:color="auto" w:fill="FFFFFF"/>
          <w:lang w:eastAsia="en-GB"/>
        </w:rPr>
        <w:t>using Outcome Star and audio tools during the course of the project. This was done to measure the impact of the project as experienced by front line staff in health settings recording at the start and conclusion of the project.</w:t>
      </w:r>
    </w:p>
    <w:p w14:paraId="5DAA336C" w14:textId="77777777" w:rsidR="005A0E7E" w:rsidRPr="00436031" w:rsidRDefault="005A0E7E" w:rsidP="005A0E7E">
      <w:pPr>
        <w:shd w:val="clear" w:color="auto" w:fill="FFFFFF"/>
        <w:ind w:firstLine="60"/>
        <w:rPr>
          <w:rFonts w:ascii="Arial" w:eastAsia="Times New Roman" w:hAnsi="Arial" w:cs="Arial"/>
          <w:color w:val="000000"/>
          <w:lang w:eastAsia="en-GB"/>
        </w:rPr>
      </w:pPr>
    </w:p>
    <w:p w14:paraId="73C7E9A4" w14:textId="77777777" w:rsidR="005A0E7E" w:rsidRPr="00436031" w:rsidRDefault="005A0E7E" w:rsidP="005A0E7E">
      <w:pPr>
        <w:rPr>
          <w:rFonts w:ascii="Arial" w:hAnsi="Arial" w:cs="Arial"/>
        </w:rPr>
      </w:pPr>
      <w:r w:rsidRPr="00436031">
        <w:rPr>
          <w:rFonts w:ascii="Arial" w:hAnsi="Arial" w:cs="Arial"/>
        </w:rPr>
        <w:t>Interviews were conducted with a sample of practitioners by the evaluator on completion of the project to get their feedback on the impact of the project.</w:t>
      </w:r>
    </w:p>
    <w:p w14:paraId="0C96784D" w14:textId="77777777" w:rsidR="0048766B" w:rsidRPr="002F0535" w:rsidRDefault="0048766B" w:rsidP="005A0E7E">
      <w:pPr>
        <w:rPr>
          <w:rFonts w:ascii="Arial" w:hAnsi="Arial" w:cs="Arial"/>
        </w:rPr>
      </w:pPr>
    </w:p>
    <w:p w14:paraId="4CC433C9" w14:textId="77777777" w:rsidR="00436031" w:rsidRDefault="00436031" w:rsidP="005A0E7E">
      <w:pPr>
        <w:rPr>
          <w:rFonts w:ascii="Arial" w:eastAsia="Arial" w:hAnsi="Arial" w:cs="Arial"/>
          <w:b/>
          <w:bCs/>
          <w:sz w:val="28"/>
          <w:szCs w:val="28"/>
        </w:rPr>
      </w:pPr>
    </w:p>
    <w:p w14:paraId="4D110099" w14:textId="77777777" w:rsidR="00436031" w:rsidRDefault="00436031" w:rsidP="005A0E7E">
      <w:pPr>
        <w:rPr>
          <w:rFonts w:ascii="Arial" w:eastAsia="Arial" w:hAnsi="Arial" w:cs="Arial"/>
          <w:b/>
          <w:bCs/>
          <w:sz w:val="28"/>
          <w:szCs w:val="28"/>
        </w:rPr>
      </w:pPr>
    </w:p>
    <w:p w14:paraId="321AC292" w14:textId="77777777" w:rsidR="00436031" w:rsidRDefault="00436031" w:rsidP="005A0E7E">
      <w:pPr>
        <w:rPr>
          <w:rFonts w:ascii="Arial" w:eastAsia="Arial" w:hAnsi="Arial" w:cs="Arial"/>
          <w:b/>
          <w:bCs/>
          <w:sz w:val="28"/>
          <w:szCs w:val="28"/>
        </w:rPr>
      </w:pPr>
    </w:p>
    <w:p w14:paraId="58AB6185" w14:textId="77777777" w:rsidR="005A0E7E" w:rsidRDefault="23A111B7" w:rsidP="005A0E7E">
      <w:pPr>
        <w:rPr>
          <w:rFonts w:ascii="Arial" w:hAnsi="Arial" w:cs="Arial"/>
          <w:u w:val="single"/>
        </w:rPr>
      </w:pPr>
      <w:r w:rsidRPr="23A111B7">
        <w:rPr>
          <w:rFonts w:ascii="Arial" w:eastAsia="Arial" w:hAnsi="Arial" w:cs="Arial"/>
          <w:b/>
          <w:bCs/>
          <w:sz w:val="28"/>
          <w:szCs w:val="28"/>
        </w:rPr>
        <w:lastRenderedPageBreak/>
        <w:t>2.5 Data from community connectors</w:t>
      </w:r>
    </w:p>
    <w:p w14:paraId="64E7B35C" w14:textId="77777777" w:rsidR="0048766B" w:rsidRPr="00F2547E" w:rsidRDefault="0048766B" w:rsidP="005A0E7E">
      <w:pPr>
        <w:rPr>
          <w:rFonts w:ascii="Arial" w:hAnsi="Arial" w:cs="Arial"/>
          <w:u w:val="single"/>
        </w:rPr>
      </w:pPr>
    </w:p>
    <w:p w14:paraId="5B5316FC" w14:textId="77777777" w:rsidR="005A0E7E" w:rsidRPr="00436031" w:rsidRDefault="005A0E7E" w:rsidP="005A0E7E">
      <w:pPr>
        <w:shd w:val="clear" w:color="auto" w:fill="FAFAFA"/>
        <w:spacing w:after="150" w:line="343" w:lineRule="atLeast"/>
        <w:rPr>
          <w:rFonts w:ascii="Arial" w:hAnsi="Arial" w:cs="Arial"/>
        </w:rPr>
      </w:pPr>
      <w:r w:rsidRPr="00436031">
        <w:rPr>
          <w:rFonts w:ascii="Arial" w:hAnsi="Arial" w:cs="Arial"/>
        </w:rPr>
        <w:t>A participatory approach was used to involve the connectors in the evaluation process. This involved the Connectors identifying key indicators for their work, defining quality standards for services and agreeing to ways of data collection.</w:t>
      </w:r>
    </w:p>
    <w:p w14:paraId="00FFB1A4" w14:textId="77777777" w:rsidR="00436031" w:rsidRDefault="23A111B7" w:rsidP="005A0E7E">
      <w:pPr>
        <w:shd w:val="clear" w:color="auto" w:fill="FAFAFA"/>
        <w:spacing w:after="150" w:line="343" w:lineRule="atLeast"/>
        <w:rPr>
          <w:rFonts w:ascii="Arial" w:eastAsia="Arial,Times New Roman" w:hAnsi="Arial" w:cs="Arial"/>
          <w:color w:val="191919"/>
          <w:lang w:eastAsia="en-GB"/>
        </w:rPr>
      </w:pPr>
      <w:r w:rsidRPr="00436031">
        <w:rPr>
          <w:rFonts w:ascii="Arial" w:eastAsia="Arial,Times New Roman" w:hAnsi="Arial" w:cs="Arial"/>
          <w:color w:val="191919"/>
          <w:lang w:eastAsia="en-GB"/>
        </w:rPr>
        <w:t>Interviews were conducted with community connectors at the start and after the project by the evaluator to assess the impact of the project.</w:t>
      </w:r>
    </w:p>
    <w:p w14:paraId="005FD8C9" w14:textId="77777777" w:rsidR="00436031" w:rsidRPr="00436031" w:rsidRDefault="00436031" w:rsidP="005A0E7E">
      <w:pPr>
        <w:shd w:val="clear" w:color="auto" w:fill="FAFAFA"/>
        <w:spacing w:after="150" w:line="343" w:lineRule="atLeast"/>
        <w:rPr>
          <w:rFonts w:ascii="Arial" w:eastAsia="Arial,Times New Roman" w:hAnsi="Arial" w:cs="Arial"/>
          <w:color w:val="191919"/>
          <w:lang w:eastAsia="en-GB"/>
        </w:rPr>
      </w:pPr>
    </w:p>
    <w:p w14:paraId="4ACB1929" w14:textId="77777777" w:rsidR="005A0E7E" w:rsidRDefault="23A111B7" w:rsidP="005A0E7E">
      <w:pPr>
        <w:rPr>
          <w:rFonts w:ascii="Arial" w:hAnsi="Arial" w:cs="Arial"/>
          <w:u w:val="single"/>
        </w:rPr>
      </w:pPr>
      <w:r w:rsidRPr="23A111B7">
        <w:rPr>
          <w:rFonts w:ascii="Arial" w:eastAsia="Arial" w:hAnsi="Arial" w:cs="Arial"/>
          <w:b/>
          <w:bCs/>
          <w:sz w:val="28"/>
          <w:szCs w:val="28"/>
        </w:rPr>
        <w:t>2.6 Monitoring tools</w:t>
      </w:r>
    </w:p>
    <w:p w14:paraId="46B476CE" w14:textId="77777777" w:rsidR="0048766B" w:rsidRPr="00F2547E" w:rsidRDefault="0048766B" w:rsidP="005A0E7E">
      <w:pPr>
        <w:rPr>
          <w:rFonts w:ascii="Arial" w:hAnsi="Arial" w:cs="Arial"/>
          <w:u w:val="single"/>
        </w:rPr>
      </w:pPr>
    </w:p>
    <w:p w14:paraId="6F792E2A" w14:textId="77777777" w:rsidR="005A0E7E" w:rsidRDefault="005A0E7E" w:rsidP="005A0E7E">
      <w:pPr>
        <w:rPr>
          <w:rFonts w:ascii="Arial" w:hAnsi="Arial" w:cs="Arial"/>
          <w:b/>
          <w:sz w:val="28"/>
          <w:szCs w:val="28"/>
        </w:rPr>
      </w:pPr>
      <w:r w:rsidRPr="00F2547E">
        <w:rPr>
          <w:rFonts w:ascii="Arial" w:hAnsi="Arial" w:cs="Arial"/>
        </w:rPr>
        <w:t xml:space="preserve">A number of monitoring forms and data </w:t>
      </w:r>
      <w:r>
        <w:rPr>
          <w:rFonts w:ascii="Arial" w:hAnsi="Arial" w:cs="Arial"/>
        </w:rPr>
        <w:t>collection</w:t>
      </w:r>
      <w:r w:rsidRPr="00F2547E">
        <w:rPr>
          <w:rFonts w:ascii="Arial" w:hAnsi="Arial" w:cs="Arial"/>
        </w:rPr>
        <w:t xml:space="preserve"> tools were designed at the outset of the project in order for the </w:t>
      </w:r>
      <w:r>
        <w:rPr>
          <w:rFonts w:ascii="Arial" w:hAnsi="Arial" w:cs="Arial"/>
        </w:rPr>
        <w:t xml:space="preserve">evaluation </w:t>
      </w:r>
      <w:r w:rsidRPr="00F2547E">
        <w:rPr>
          <w:rFonts w:ascii="Arial" w:hAnsi="Arial" w:cs="Arial"/>
        </w:rPr>
        <w:t>to be embedded in the project. These tools were used to capture the process and progress of the project</w:t>
      </w:r>
      <w:r>
        <w:rPr>
          <w:rFonts w:ascii="Arial" w:hAnsi="Arial" w:cs="Arial"/>
          <w:b/>
          <w:sz w:val="28"/>
          <w:szCs w:val="28"/>
        </w:rPr>
        <w:t>.</w:t>
      </w:r>
    </w:p>
    <w:p w14:paraId="1A96D86A" w14:textId="77777777" w:rsidR="005A0E7E" w:rsidRDefault="005A0E7E" w:rsidP="005A0E7E">
      <w:pPr>
        <w:rPr>
          <w:rFonts w:ascii="Arial" w:hAnsi="Arial" w:cs="Arial"/>
          <w:b/>
          <w:sz w:val="28"/>
          <w:szCs w:val="28"/>
        </w:rPr>
      </w:pPr>
    </w:p>
    <w:p w14:paraId="5BB39E67" w14:textId="77777777" w:rsidR="005A0E7E" w:rsidRDefault="23A111B7" w:rsidP="23A111B7">
      <w:pPr>
        <w:rPr>
          <w:rFonts w:ascii="Arial" w:hAnsi="Arial" w:cs="Arial"/>
          <w:b/>
          <w:sz w:val="28"/>
          <w:szCs w:val="28"/>
        </w:rPr>
      </w:pPr>
      <w:r w:rsidRPr="23A111B7">
        <w:rPr>
          <w:rFonts w:ascii="Arial" w:eastAsia="Arial" w:hAnsi="Arial" w:cs="Arial"/>
          <w:b/>
          <w:bCs/>
          <w:sz w:val="28"/>
          <w:szCs w:val="28"/>
        </w:rPr>
        <w:t>3.</w:t>
      </w:r>
      <w:r w:rsidR="00436031">
        <w:rPr>
          <w:rFonts w:ascii="Arial" w:eastAsia="Arial" w:hAnsi="Arial" w:cs="Arial"/>
          <w:b/>
          <w:bCs/>
          <w:sz w:val="28"/>
          <w:szCs w:val="28"/>
        </w:rPr>
        <w:t xml:space="preserve"> </w:t>
      </w:r>
      <w:r w:rsidRPr="23A111B7">
        <w:rPr>
          <w:rFonts w:ascii="Arial" w:eastAsia="Arial" w:hAnsi="Arial" w:cs="Arial"/>
          <w:b/>
          <w:bCs/>
          <w:sz w:val="28"/>
          <w:szCs w:val="28"/>
        </w:rPr>
        <w:t>Key elements that contributed to the success of the project</w:t>
      </w:r>
    </w:p>
    <w:p w14:paraId="3DB9D604" w14:textId="77777777" w:rsidR="0048766B" w:rsidRPr="002A1C81" w:rsidRDefault="0048766B" w:rsidP="005A0E7E">
      <w:pPr>
        <w:rPr>
          <w:rFonts w:ascii="Arial" w:hAnsi="Arial" w:cs="Arial"/>
          <w:b/>
          <w:sz w:val="28"/>
          <w:szCs w:val="28"/>
        </w:rPr>
      </w:pPr>
    </w:p>
    <w:p w14:paraId="495B0483" w14:textId="77777777" w:rsidR="005A0E7E" w:rsidRPr="00C87233" w:rsidRDefault="23A111B7" w:rsidP="005A0E7E">
      <w:pPr>
        <w:rPr>
          <w:rFonts w:ascii="Arial" w:hAnsi="Arial" w:cs="Arial"/>
        </w:rPr>
      </w:pPr>
      <w:r w:rsidRPr="23A111B7">
        <w:rPr>
          <w:rFonts w:ascii="Arial" w:eastAsia="Arial" w:hAnsi="Arial" w:cs="Arial"/>
        </w:rPr>
        <w:t>The evaluation found that there were several elements that contributed to the overall success of the project. These are:</w:t>
      </w:r>
    </w:p>
    <w:p w14:paraId="573F83D7" w14:textId="77777777" w:rsidR="23A111B7" w:rsidRDefault="23A111B7" w:rsidP="23A111B7"/>
    <w:p w14:paraId="6A5568CE" w14:textId="77777777" w:rsidR="23A111B7" w:rsidRDefault="23A111B7" w:rsidP="007B52BB">
      <w:pPr>
        <w:numPr>
          <w:ilvl w:val="0"/>
          <w:numId w:val="54"/>
        </w:numPr>
        <w:spacing w:after="200" w:line="276" w:lineRule="auto"/>
        <w:ind w:left="0"/>
      </w:pPr>
      <w:r w:rsidRPr="23A111B7">
        <w:rPr>
          <w:rFonts w:ascii="Arial" w:eastAsia="Arial" w:hAnsi="Arial" w:cs="Arial"/>
        </w:rPr>
        <w:t xml:space="preserve">The community engagement process was inclusive and allowed the local people to set the agenda, develop priorities and a plan from which the projects emerged. The different initiatives under MECC involved all age groups through their range of activities. Local people from the ages of 5 - 75 years plus got actively involved in the various projects. </w:t>
      </w:r>
    </w:p>
    <w:p w14:paraId="24AACD18" w14:textId="77777777" w:rsidR="23A111B7" w:rsidRDefault="23A111B7" w:rsidP="007B52BB">
      <w:pPr>
        <w:numPr>
          <w:ilvl w:val="0"/>
          <w:numId w:val="54"/>
        </w:numPr>
        <w:spacing w:after="200" w:line="276" w:lineRule="auto"/>
        <w:ind w:left="0"/>
      </w:pPr>
      <w:r w:rsidRPr="23A111B7">
        <w:rPr>
          <w:rFonts w:ascii="Arial" w:eastAsia="Arial" w:hAnsi="Arial" w:cs="Arial"/>
        </w:rPr>
        <w:t>Projects undertook a holistic approach to promoting health and well-being for individuals and the community.</w:t>
      </w:r>
    </w:p>
    <w:p w14:paraId="797DA705" w14:textId="77777777" w:rsidR="23A111B7" w:rsidRDefault="23A111B7" w:rsidP="007B52BB">
      <w:pPr>
        <w:numPr>
          <w:ilvl w:val="0"/>
          <w:numId w:val="53"/>
        </w:numPr>
        <w:spacing w:after="200" w:line="276" w:lineRule="auto"/>
        <w:ind w:left="0"/>
      </w:pPr>
      <w:r w:rsidRPr="23A111B7">
        <w:rPr>
          <w:rFonts w:ascii="Arial" w:eastAsia="Arial" w:hAnsi="Arial" w:cs="Arial"/>
        </w:rPr>
        <w:t>A clear commitment from the outset to work in collaboration with the community, voluntary sector, health professionals and other stakeholders. Throughout the project, six Community of Practice meetings were held which were attended by local health and wellbeing practitioners, community connectors and local residents. The meetings provided an opportunity for professionals to network, share information, and understand the needs of the community. It also helped increase the knowledge of frontline staff in health settings on local assets and positive interaction with local people. The benefits gained from the meetings will be discussed in the next section of the report.</w:t>
      </w:r>
    </w:p>
    <w:p w14:paraId="13C706A3" w14:textId="77777777" w:rsidR="23A111B7" w:rsidRDefault="23A111B7" w:rsidP="007B52BB">
      <w:pPr>
        <w:numPr>
          <w:ilvl w:val="0"/>
          <w:numId w:val="53"/>
        </w:numPr>
        <w:spacing w:after="200" w:line="276" w:lineRule="auto"/>
        <w:ind w:left="0"/>
      </w:pPr>
      <w:r w:rsidRPr="23A111B7">
        <w:rPr>
          <w:rFonts w:ascii="Arial" w:eastAsia="Arial" w:hAnsi="Arial" w:cs="Arial"/>
        </w:rPr>
        <w:t>The community connectors worked closely with local voluntary sector, community groups, health professionals, pharmacies and other agencies to deliver their projects. This enabled connectors to get access to local resources and services, use local venues, seek specialist advice for their project and signpost their users to relevant local services.</w:t>
      </w:r>
    </w:p>
    <w:p w14:paraId="15E54D7D" w14:textId="77777777" w:rsidR="00394340" w:rsidRPr="00436031" w:rsidRDefault="23A111B7" w:rsidP="007B52BB">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color w:val="141823"/>
        </w:rPr>
      </w:pPr>
      <w:r w:rsidRPr="23A111B7">
        <w:rPr>
          <w:rFonts w:ascii="Arial" w:eastAsia="Arial" w:hAnsi="Arial" w:cs="Arial"/>
        </w:rPr>
        <w:lastRenderedPageBreak/>
        <w:t>The MECC funded projects and activities were innovative, creative and needs led. The Energetic and Wise is an example of an innovative approach that was undertaken to bridge the gap between the young and the elderly in the community and build stronger relationships.</w:t>
      </w:r>
      <w:r w:rsidRPr="23A111B7">
        <w:rPr>
          <w:rFonts w:ascii="Arial" w:eastAsia="Arial" w:hAnsi="Arial" w:cs="Arial"/>
          <w:color w:val="191919"/>
        </w:rPr>
        <w:t xml:space="preserve"> The members ranged in age from 8 - 90 years and the </w:t>
      </w:r>
      <w:r w:rsidRPr="23A111B7">
        <w:rPr>
          <w:rFonts w:ascii="Arial" w:eastAsia="Arial" w:hAnsi="Arial" w:cs="Arial"/>
        </w:rPr>
        <w:t>group jointly explored healthy recipes and a hot dish was served at every session.</w:t>
      </w:r>
      <w:r w:rsidRPr="23A111B7">
        <w:rPr>
          <w:rFonts w:ascii="Arial" w:eastAsia="Arial" w:hAnsi="Arial" w:cs="Arial"/>
          <w:color w:val="191919"/>
        </w:rPr>
        <w:t xml:space="preserve"> </w:t>
      </w:r>
      <w:r w:rsidRPr="23A111B7">
        <w:rPr>
          <w:rFonts w:ascii="Arial" w:eastAsia="Arial" w:hAnsi="Arial" w:cs="Arial"/>
        </w:rPr>
        <w:t>The Dog Walking project emerged from the Face2Face project for people experiencing depression. M</w:t>
      </w:r>
      <w:r w:rsidRPr="23A111B7">
        <w:rPr>
          <w:rFonts w:ascii="Arial" w:eastAsia="Arial" w:hAnsi="Arial" w:cs="Arial"/>
          <w:color w:val="141823"/>
        </w:rPr>
        <w:t xml:space="preserve">embers of the Face2face project decided to meet up with or without dogs and walked around the woods in New </w:t>
      </w:r>
      <w:proofErr w:type="spellStart"/>
      <w:r w:rsidRPr="23A111B7">
        <w:rPr>
          <w:rFonts w:ascii="Arial" w:eastAsia="Arial" w:hAnsi="Arial" w:cs="Arial"/>
          <w:color w:val="141823"/>
        </w:rPr>
        <w:t>Addington</w:t>
      </w:r>
      <w:proofErr w:type="spellEnd"/>
      <w:r w:rsidRPr="23A111B7">
        <w:rPr>
          <w:rFonts w:ascii="Arial" w:eastAsia="Arial" w:hAnsi="Arial" w:cs="Arial"/>
          <w:color w:val="141823"/>
        </w:rPr>
        <w:t xml:space="preserve"> for over 2 hours and are now meeting every Sunday.  </w:t>
      </w:r>
      <w:r w:rsidRPr="23A111B7">
        <w:rPr>
          <w:rFonts w:ascii="Arial" w:eastAsia="Arial" w:hAnsi="Arial" w:cs="Arial"/>
        </w:rPr>
        <w:t xml:space="preserve">Each project developed in its own way – and did its own thing – but all of them shared a vision of how the community based action could help people achieve greater wellbeing. Each has taken its own path to a common goal of promoting wellbeing. </w:t>
      </w:r>
    </w:p>
    <w:p w14:paraId="3251CAF1" w14:textId="77777777" w:rsidR="00394340" w:rsidRPr="002A1C81" w:rsidRDefault="23A111B7" w:rsidP="007B52BB">
      <w:pPr>
        <w:numPr>
          <w:ilvl w:val="0"/>
          <w:numId w:val="53"/>
        </w:numPr>
        <w:spacing w:after="200" w:line="276" w:lineRule="auto"/>
        <w:ind w:left="0"/>
      </w:pPr>
      <w:r w:rsidRPr="23A111B7">
        <w:rPr>
          <w:rFonts w:ascii="Arial" w:eastAsia="Arial" w:hAnsi="Arial" w:cs="Arial"/>
        </w:rPr>
        <w:t xml:space="preserve">The peer to peer approach of some projects enabled the community connectors to raise awareness of health issues and make this accessible to young people. For example, the Wii Fit project which used games and new technology to promote mental and physical fitness for children and young people also used the platform to provide healthy living information to its users. The connector (a young person himself) discussed more sensitive health subjects such as sexual health with the young people and connected the young people with the relevant services. Young people were more receptive to the information because it was from a peer. They could relate to him and trusted him and therefore the health information from the community connector had a greater impact. He said, </w:t>
      </w:r>
    </w:p>
    <w:p w14:paraId="14F955A4" w14:textId="77777777" w:rsidR="00394340" w:rsidRPr="002A1C81" w:rsidRDefault="23A111B7" w:rsidP="23A111B7">
      <w:pPr>
        <w:pStyle w:val="ListParagraph"/>
        <w:spacing w:after="200" w:line="276" w:lineRule="auto"/>
        <w:ind w:left="0"/>
        <w:rPr>
          <w:rFonts w:ascii="Arial" w:hAnsi="Arial" w:cs="Arial"/>
        </w:rPr>
      </w:pPr>
      <w:r w:rsidRPr="23A111B7">
        <w:rPr>
          <w:rFonts w:ascii="Arial" w:eastAsia="Arial" w:hAnsi="Arial" w:cs="Arial"/>
        </w:rPr>
        <w:t>“Young</w:t>
      </w:r>
      <w:r w:rsidRPr="23A111B7">
        <w:rPr>
          <w:rFonts w:ascii="Arial" w:eastAsia="Arial" w:hAnsi="Arial" w:cs="Arial"/>
          <w:i/>
          <w:iCs/>
        </w:rPr>
        <w:t xml:space="preserve"> people understood my mentality and could relate to me. They had something positive to look forward to. They would listen to me because they trusted me.”</w:t>
      </w:r>
    </w:p>
    <w:p w14:paraId="5452DED4" w14:textId="77777777" w:rsidR="23A111B7" w:rsidRDefault="23A111B7" w:rsidP="23A111B7">
      <w:pPr>
        <w:pStyle w:val="ListParagraph"/>
        <w:spacing w:after="200" w:line="276" w:lineRule="auto"/>
        <w:ind w:left="0"/>
      </w:pPr>
    </w:p>
    <w:p w14:paraId="0478F6FD" w14:textId="77777777" w:rsidR="005A0E7E" w:rsidRPr="00394340" w:rsidRDefault="23A111B7" w:rsidP="007B52BB">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23A111B7">
        <w:rPr>
          <w:rFonts w:ascii="Arial" w:eastAsia="Arial" w:hAnsi="Arial" w:cs="Arial"/>
        </w:rPr>
        <w:t xml:space="preserve">Peer to peer approach was effective in encouraging participation because people could relate to the experience of the community connector. </w:t>
      </w:r>
      <w:r w:rsidRPr="23A111B7">
        <w:rPr>
          <w:rFonts w:ascii="Arial" w:eastAsia="Arial" w:hAnsi="Arial" w:cs="Arial"/>
          <w:i/>
          <w:iCs/>
        </w:rPr>
        <w:t>“You are talking to someone who has lived it. You are not talking to someone from a book.”</w:t>
      </w:r>
    </w:p>
    <w:p w14:paraId="4FDF90DD" w14:textId="77777777" w:rsidR="00394340" w:rsidRPr="002A1C81" w:rsidRDefault="00394340" w:rsidP="23A111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p>
    <w:p w14:paraId="4695A44C" w14:textId="77777777" w:rsidR="005A0E7E" w:rsidRPr="002A1C81" w:rsidRDefault="23A111B7" w:rsidP="007B52BB">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b/>
        </w:rPr>
      </w:pPr>
      <w:r w:rsidRPr="23A111B7">
        <w:rPr>
          <w:rFonts w:ascii="Arial" w:eastAsia="Arial" w:hAnsi="Arial" w:cs="Arial"/>
        </w:rPr>
        <w:t>Finally, the greatest strength of the approach was that it was community led. The approach and ethos of the project were crucial factors in contributing to the success of the project</w:t>
      </w:r>
      <w:r w:rsidRPr="23A111B7">
        <w:rPr>
          <w:rFonts w:ascii="Arial" w:eastAsia="Arial" w:hAnsi="Arial" w:cs="Arial"/>
          <w:b/>
          <w:bCs/>
        </w:rPr>
        <w:t xml:space="preserve">. </w:t>
      </w:r>
      <w:r w:rsidRPr="23A111B7">
        <w:rPr>
          <w:rFonts w:ascii="Arial" w:eastAsia="Arial" w:hAnsi="Arial" w:cs="Arial"/>
        </w:rPr>
        <w:t>This quote from a volunteer illustrates clearly the sentiments of the community.</w:t>
      </w:r>
    </w:p>
    <w:p w14:paraId="796C8D3D" w14:textId="77777777" w:rsidR="005A0E7E" w:rsidRPr="002A1C81" w:rsidRDefault="23A111B7" w:rsidP="23A111B7">
      <w:pPr>
        <w:rPr>
          <w:rFonts w:ascii="Arial" w:hAnsi="Arial" w:cs="Arial"/>
          <w:i/>
        </w:rPr>
      </w:pPr>
      <w:r w:rsidRPr="23A111B7">
        <w:rPr>
          <w:rFonts w:ascii="Arial" w:eastAsia="Arial" w:hAnsi="Arial" w:cs="Arial"/>
          <w:i/>
          <w:iCs/>
        </w:rPr>
        <w:t>“ABCD projects are different from council led projects because they are community led. It is for the community, by the community. People trust you because you are from the community and they feel you understand them and their needs. Anything with Croydon Council on it suggests authority, telling people what to do. There is a big difference.”</w:t>
      </w:r>
    </w:p>
    <w:p w14:paraId="54C895F1" w14:textId="77777777" w:rsidR="005A0E7E" w:rsidRDefault="005A0E7E" w:rsidP="005A0E7E">
      <w:pPr>
        <w:rPr>
          <w:rFonts w:ascii="Arial" w:hAnsi="Arial" w:cs="Arial"/>
          <w:b/>
          <w:u w:val="single"/>
        </w:rPr>
      </w:pPr>
    </w:p>
    <w:p w14:paraId="3C60DEBD" w14:textId="77777777" w:rsidR="00436031" w:rsidRDefault="00436031" w:rsidP="005A0E7E">
      <w:pPr>
        <w:rPr>
          <w:rFonts w:ascii="Arial" w:eastAsia="Arial" w:hAnsi="Arial" w:cs="Arial"/>
          <w:b/>
          <w:bCs/>
          <w:sz w:val="28"/>
          <w:szCs w:val="28"/>
        </w:rPr>
      </w:pPr>
    </w:p>
    <w:p w14:paraId="4F30C50D" w14:textId="77777777" w:rsidR="00436031" w:rsidRDefault="00436031" w:rsidP="005A0E7E">
      <w:pPr>
        <w:rPr>
          <w:rFonts w:ascii="Arial" w:eastAsia="Arial" w:hAnsi="Arial" w:cs="Arial"/>
          <w:b/>
          <w:bCs/>
          <w:sz w:val="28"/>
          <w:szCs w:val="28"/>
        </w:rPr>
      </w:pPr>
    </w:p>
    <w:p w14:paraId="4BA5710E" w14:textId="77777777" w:rsidR="00436031" w:rsidRDefault="00436031" w:rsidP="005A0E7E">
      <w:pPr>
        <w:rPr>
          <w:rFonts w:ascii="Arial" w:eastAsia="Arial" w:hAnsi="Arial" w:cs="Arial"/>
          <w:b/>
          <w:bCs/>
          <w:sz w:val="28"/>
          <w:szCs w:val="28"/>
        </w:rPr>
      </w:pPr>
    </w:p>
    <w:p w14:paraId="6F83916E" w14:textId="77777777" w:rsidR="005A0E7E" w:rsidRDefault="23A111B7" w:rsidP="005A0E7E">
      <w:pPr>
        <w:rPr>
          <w:rFonts w:ascii="Arial" w:hAnsi="Arial" w:cs="Arial"/>
          <w:b/>
          <w:bCs/>
          <w:sz w:val="28"/>
          <w:szCs w:val="28"/>
        </w:rPr>
      </w:pPr>
      <w:r w:rsidRPr="23A111B7">
        <w:rPr>
          <w:rFonts w:ascii="Arial" w:eastAsia="Arial" w:hAnsi="Arial" w:cs="Arial"/>
          <w:b/>
          <w:bCs/>
          <w:sz w:val="28"/>
          <w:szCs w:val="28"/>
        </w:rPr>
        <w:lastRenderedPageBreak/>
        <w:t>4.</w:t>
      </w:r>
      <w:r w:rsidR="00436031">
        <w:rPr>
          <w:rFonts w:ascii="Arial" w:eastAsia="Arial" w:hAnsi="Arial" w:cs="Arial"/>
          <w:b/>
          <w:bCs/>
          <w:sz w:val="28"/>
          <w:szCs w:val="28"/>
        </w:rPr>
        <w:t xml:space="preserve"> </w:t>
      </w:r>
      <w:r w:rsidRPr="23A111B7">
        <w:rPr>
          <w:rFonts w:ascii="Arial" w:eastAsia="Arial" w:hAnsi="Arial" w:cs="Arial"/>
          <w:b/>
          <w:bCs/>
          <w:sz w:val="28"/>
          <w:szCs w:val="28"/>
        </w:rPr>
        <w:t>Findings</w:t>
      </w:r>
    </w:p>
    <w:p w14:paraId="614FD23B" w14:textId="77777777" w:rsidR="0048766B" w:rsidRPr="006E7D32" w:rsidRDefault="0048766B" w:rsidP="005A0E7E">
      <w:pPr>
        <w:rPr>
          <w:rFonts w:ascii="Arial" w:hAnsi="Arial" w:cs="Arial"/>
          <w:sz w:val="28"/>
          <w:szCs w:val="28"/>
        </w:rPr>
      </w:pPr>
    </w:p>
    <w:p w14:paraId="5AF1EBBA" w14:textId="77777777" w:rsidR="005A0E7E" w:rsidRDefault="23A111B7" w:rsidP="23A111B7">
      <w:pPr>
        <w:autoSpaceDE w:val="0"/>
        <w:autoSpaceDN w:val="0"/>
        <w:adjustRightInd w:val="0"/>
      </w:pPr>
      <w:r w:rsidRPr="23A111B7">
        <w:rPr>
          <w:rFonts w:ascii="Arial" w:eastAsia="Arial" w:hAnsi="Arial" w:cs="Arial"/>
        </w:rPr>
        <w:t xml:space="preserve">The aim of the evaluation was to assess the impact of the MECC project as a whole and look specifically at the role played by the community connectors in bringing about improvements to health and well-being for people living in New </w:t>
      </w:r>
      <w:proofErr w:type="spellStart"/>
      <w:r w:rsidRPr="23A111B7">
        <w:rPr>
          <w:rFonts w:ascii="Arial" w:eastAsia="Arial" w:hAnsi="Arial" w:cs="Arial"/>
        </w:rPr>
        <w:t>Addington</w:t>
      </w:r>
      <w:proofErr w:type="spellEnd"/>
      <w:r w:rsidRPr="23A111B7">
        <w:rPr>
          <w:rFonts w:ascii="Arial" w:eastAsia="Arial" w:hAnsi="Arial" w:cs="Arial"/>
        </w:rPr>
        <w:t xml:space="preserve"> and </w:t>
      </w:r>
      <w:proofErr w:type="spellStart"/>
      <w:r w:rsidRPr="23A111B7">
        <w:rPr>
          <w:rFonts w:ascii="Arial" w:eastAsia="Arial" w:hAnsi="Arial" w:cs="Arial"/>
        </w:rPr>
        <w:t>Fieldway</w:t>
      </w:r>
      <w:proofErr w:type="spellEnd"/>
      <w:r w:rsidRPr="23A111B7">
        <w:rPr>
          <w:rFonts w:ascii="Arial" w:eastAsia="Arial" w:hAnsi="Arial" w:cs="Arial"/>
        </w:rPr>
        <w:t>.</w:t>
      </w:r>
    </w:p>
    <w:p w14:paraId="377A86AA" w14:textId="77777777" w:rsidR="005A0E7E" w:rsidRDefault="005A0E7E" w:rsidP="23A111B7">
      <w:pPr>
        <w:autoSpaceDE w:val="0"/>
        <w:autoSpaceDN w:val="0"/>
        <w:adjustRightInd w:val="0"/>
      </w:pPr>
    </w:p>
    <w:p w14:paraId="6B4043AE" w14:textId="77777777" w:rsidR="005A0E7E" w:rsidRDefault="0EC7D693" w:rsidP="23A111B7">
      <w:pPr>
        <w:autoSpaceDE w:val="0"/>
        <w:autoSpaceDN w:val="0"/>
        <w:adjustRightInd w:val="0"/>
      </w:pPr>
      <w:r w:rsidRPr="0EC7D693">
        <w:rPr>
          <w:rFonts w:ascii="Arial" w:eastAsia="Arial" w:hAnsi="Arial" w:cs="Arial"/>
          <w:b/>
          <w:bCs/>
          <w:color w:val="000000" w:themeColor="text1"/>
          <w:sz w:val="28"/>
          <w:szCs w:val="28"/>
        </w:rPr>
        <w:t>4.1 Quantitative findings</w:t>
      </w:r>
    </w:p>
    <w:p w14:paraId="381C931B" w14:textId="77777777" w:rsidR="005A0E7E" w:rsidRDefault="005A0E7E" w:rsidP="23A111B7">
      <w:pPr>
        <w:autoSpaceDE w:val="0"/>
        <w:autoSpaceDN w:val="0"/>
        <w:adjustRightInd w:val="0"/>
      </w:pPr>
    </w:p>
    <w:p w14:paraId="7ADE4E9A" w14:textId="77777777" w:rsidR="005A0E7E" w:rsidRDefault="23A111B7" w:rsidP="23A111B7">
      <w:pPr>
        <w:autoSpaceDE w:val="0"/>
        <w:autoSpaceDN w:val="0"/>
        <w:adjustRightInd w:val="0"/>
        <w:rPr>
          <w:rFonts w:ascii="Arial" w:hAnsi="Arial" w:cs="Arial"/>
          <w:color w:val="000000"/>
        </w:rPr>
      </w:pPr>
      <w:r w:rsidRPr="23A111B7">
        <w:rPr>
          <w:rFonts w:ascii="Arial" w:eastAsia="Arial" w:hAnsi="Arial" w:cs="Arial"/>
          <w:color w:val="000000" w:themeColor="text1"/>
        </w:rPr>
        <w:t>The following table shows the outputs of the project.</w:t>
      </w:r>
    </w:p>
    <w:p w14:paraId="4D00BE1E" w14:textId="77777777" w:rsidR="005A0E7E" w:rsidRPr="00D01EEE" w:rsidRDefault="005A0E7E" w:rsidP="005A0E7E">
      <w:pPr>
        <w:autoSpaceDE w:val="0"/>
        <w:autoSpaceDN w:val="0"/>
        <w:adjustRightInd w:val="0"/>
        <w:rPr>
          <w:rFonts w:ascii="Arial" w:hAnsi="Arial" w:cs="Arial"/>
          <w:color w:val="000000"/>
        </w:rPr>
      </w:pPr>
    </w:p>
    <w:tbl>
      <w:tblPr>
        <w:tblStyle w:val="TableGrid"/>
        <w:tblW w:w="0" w:type="auto"/>
        <w:tblLook w:val="04A0" w:firstRow="1" w:lastRow="0" w:firstColumn="1" w:lastColumn="0" w:noHBand="0" w:noVBand="1"/>
      </w:tblPr>
      <w:tblGrid>
        <w:gridCol w:w="5911"/>
        <w:gridCol w:w="3105"/>
      </w:tblGrid>
      <w:tr w:rsidR="005A0E7E" w14:paraId="4550C16C" w14:textId="77777777" w:rsidTr="23A111B7">
        <w:tc>
          <w:tcPr>
            <w:tcW w:w="6062" w:type="dxa"/>
          </w:tcPr>
          <w:p w14:paraId="0B5142FA" w14:textId="77777777" w:rsidR="005A0E7E" w:rsidRPr="00436031" w:rsidRDefault="23A111B7" w:rsidP="23A111B7">
            <w:pPr>
              <w:spacing w:before="100" w:beforeAutospacing="1" w:after="100" w:afterAutospacing="1"/>
              <w:rPr>
                <w:rFonts w:ascii="Arial" w:hAnsi="Arial" w:cs="Arial"/>
              </w:rPr>
            </w:pPr>
            <w:r w:rsidRPr="00436031">
              <w:rPr>
                <w:rFonts w:ascii="Arial" w:eastAsia="Arial,Times New Roman" w:hAnsi="Arial" w:cs="Arial"/>
                <w:lang w:eastAsia="en-GB"/>
              </w:rPr>
              <w:t>Total number of people who were engaged by various MECC activities</w:t>
            </w:r>
          </w:p>
          <w:p w14:paraId="0A962D39" w14:textId="77777777" w:rsidR="005A0E7E" w:rsidRPr="00436031" w:rsidRDefault="005A0E7E" w:rsidP="23A111B7">
            <w:pPr>
              <w:spacing w:before="100" w:beforeAutospacing="1" w:after="100" w:afterAutospacing="1"/>
              <w:rPr>
                <w:rFonts w:ascii="Arial" w:eastAsia="Times New Roman" w:hAnsi="Arial" w:cs="Arial"/>
                <w:lang w:eastAsia="en-GB"/>
              </w:rPr>
            </w:pPr>
          </w:p>
        </w:tc>
        <w:tc>
          <w:tcPr>
            <w:tcW w:w="3180" w:type="dxa"/>
          </w:tcPr>
          <w:p w14:paraId="58E4AC0B" w14:textId="77777777" w:rsidR="005A0E7E" w:rsidRPr="00436031" w:rsidRDefault="23A111B7" w:rsidP="23A111B7">
            <w:pPr>
              <w:autoSpaceDE w:val="0"/>
              <w:autoSpaceDN w:val="0"/>
              <w:adjustRightInd w:val="0"/>
              <w:rPr>
                <w:rFonts w:ascii="Arial" w:hAnsi="Arial" w:cs="Arial"/>
                <w:color w:val="000000"/>
              </w:rPr>
            </w:pPr>
            <w:r w:rsidRPr="00436031">
              <w:rPr>
                <w:rFonts w:ascii="Arial" w:eastAsia="Arial" w:hAnsi="Arial" w:cs="Arial"/>
                <w:color w:val="000000" w:themeColor="text1"/>
              </w:rPr>
              <w:t>600</w:t>
            </w:r>
          </w:p>
        </w:tc>
      </w:tr>
      <w:tr w:rsidR="005A0E7E" w14:paraId="502D3D79" w14:textId="77777777" w:rsidTr="23A111B7">
        <w:tc>
          <w:tcPr>
            <w:tcW w:w="6062" w:type="dxa"/>
          </w:tcPr>
          <w:p w14:paraId="346C21B5" w14:textId="77777777" w:rsidR="005A0E7E" w:rsidRPr="00436031" w:rsidRDefault="23A111B7" w:rsidP="003A1E81">
            <w:pPr>
              <w:autoSpaceDE w:val="0"/>
              <w:autoSpaceDN w:val="0"/>
              <w:adjustRightInd w:val="0"/>
              <w:rPr>
                <w:rFonts w:ascii="Arial" w:hAnsi="Arial" w:cs="Arial"/>
              </w:rPr>
            </w:pPr>
            <w:r w:rsidRPr="00436031">
              <w:rPr>
                <w:rFonts w:ascii="Arial" w:eastAsia="Arial,Times New Roman" w:hAnsi="Arial" w:cs="Arial"/>
                <w:lang w:eastAsia="en-GB"/>
              </w:rPr>
              <w:t>Number of service users who were  connected to local self-help activities/networks</w:t>
            </w:r>
          </w:p>
          <w:p w14:paraId="08E0D5F3" w14:textId="77777777" w:rsidR="005A0E7E" w:rsidRPr="00436031" w:rsidRDefault="005A0E7E" w:rsidP="23A111B7">
            <w:pPr>
              <w:autoSpaceDE w:val="0"/>
              <w:autoSpaceDN w:val="0"/>
              <w:adjustRightInd w:val="0"/>
              <w:rPr>
                <w:rFonts w:ascii="Arial" w:hAnsi="Arial" w:cs="Arial"/>
                <w:b/>
              </w:rPr>
            </w:pPr>
          </w:p>
        </w:tc>
        <w:tc>
          <w:tcPr>
            <w:tcW w:w="3180" w:type="dxa"/>
          </w:tcPr>
          <w:p w14:paraId="2AD47BF5" w14:textId="77777777" w:rsidR="005A0E7E" w:rsidRPr="00436031" w:rsidRDefault="005A0E7E" w:rsidP="003A1E81">
            <w:pPr>
              <w:autoSpaceDE w:val="0"/>
              <w:autoSpaceDN w:val="0"/>
              <w:adjustRightInd w:val="0"/>
              <w:rPr>
                <w:rFonts w:ascii="Arial" w:hAnsi="Arial" w:cs="Arial"/>
                <w:color w:val="000000"/>
              </w:rPr>
            </w:pPr>
            <w:r w:rsidRPr="00436031">
              <w:rPr>
                <w:rFonts w:ascii="Arial" w:hAnsi="Arial" w:cs="Arial"/>
                <w:color w:val="000000"/>
              </w:rPr>
              <w:t>424</w:t>
            </w:r>
          </w:p>
        </w:tc>
      </w:tr>
      <w:tr w:rsidR="005A0E7E" w14:paraId="33758800" w14:textId="77777777" w:rsidTr="23A111B7">
        <w:tc>
          <w:tcPr>
            <w:tcW w:w="6062" w:type="dxa"/>
          </w:tcPr>
          <w:p w14:paraId="4D243FE0" w14:textId="77777777" w:rsidR="005A0E7E" w:rsidRPr="00436031" w:rsidRDefault="23A111B7" w:rsidP="23A111B7">
            <w:pPr>
              <w:spacing w:before="100" w:beforeAutospacing="1" w:after="100" w:afterAutospacing="1"/>
              <w:rPr>
                <w:rFonts w:ascii="Arial" w:hAnsi="Arial" w:cs="Arial"/>
              </w:rPr>
            </w:pPr>
            <w:r w:rsidRPr="00436031">
              <w:rPr>
                <w:rFonts w:ascii="Arial" w:eastAsia="Arial,Times New Roman" w:hAnsi="Arial" w:cs="Arial"/>
                <w:lang w:eastAsia="en-GB"/>
              </w:rPr>
              <w:t>Number and type of self- help activities to emerge.</w:t>
            </w:r>
          </w:p>
          <w:p w14:paraId="37C5CA97" w14:textId="77777777" w:rsidR="005A0E7E" w:rsidRPr="00436031" w:rsidRDefault="005A0E7E" w:rsidP="23A111B7">
            <w:pPr>
              <w:spacing w:before="100" w:beforeAutospacing="1" w:after="100" w:afterAutospacing="1"/>
              <w:rPr>
                <w:rFonts w:ascii="Arial" w:eastAsia="Times New Roman" w:hAnsi="Arial" w:cs="Arial"/>
                <w:lang w:eastAsia="en-GB"/>
              </w:rPr>
            </w:pPr>
          </w:p>
        </w:tc>
        <w:tc>
          <w:tcPr>
            <w:tcW w:w="3180" w:type="dxa"/>
          </w:tcPr>
          <w:p w14:paraId="438C6B66" w14:textId="77777777" w:rsidR="005A0E7E" w:rsidRPr="00436031" w:rsidRDefault="005A0E7E" w:rsidP="003A1E81">
            <w:pPr>
              <w:autoSpaceDE w:val="0"/>
              <w:autoSpaceDN w:val="0"/>
              <w:adjustRightInd w:val="0"/>
              <w:rPr>
                <w:rFonts w:ascii="Arial" w:hAnsi="Arial" w:cs="Arial"/>
                <w:color w:val="000000"/>
              </w:rPr>
            </w:pPr>
            <w:r w:rsidRPr="00436031">
              <w:rPr>
                <w:rFonts w:ascii="Arial" w:hAnsi="Arial" w:cs="Arial"/>
                <w:color w:val="000000"/>
              </w:rPr>
              <w:t>41</w:t>
            </w:r>
          </w:p>
        </w:tc>
      </w:tr>
      <w:tr w:rsidR="005A0E7E" w14:paraId="642C8C66" w14:textId="77777777" w:rsidTr="23A111B7">
        <w:tc>
          <w:tcPr>
            <w:tcW w:w="6062" w:type="dxa"/>
          </w:tcPr>
          <w:p w14:paraId="6000E301" w14:textId="77777777" w:rsidR="005A0E7E" w:rsidRPr="00436031" w:rsidRDefault="005A0E7E" w:rsidP="003A1E81">
            <w:pPr>
              <w:autoSpaceDE w:val="0"/>
              <w:autoSpaceDN w:val="0"/>
              <w:adjustRightInd w:val="0"/>
              <w:rPr>
                <w:rFonts w:ascii="Arial" w:hAnsi="Arial" w:cs="Arial"/>
              </w:rPr>
            </w:pPr>
            <w:r w:rsidRPr="00436031">
              <w:rPr>
                <w:rFonts w:ascii="Arial" w:hAnsi="Arial" w:cs="Arial"/>
              </w:rPr>
              <w:t>No of volunteers enlisted as Community Connectors</w:t>
            </w:r>
          </w:p>
        </w:tc>
        <w:tc>
          <w:tcPr>
            <w:tcW w:w="3180" w:type="dxa"/>
          </w:tcPr>
          <w:p w14:paraId="76B12ACF" w14:textId="77777777" w:rsidR="005A0E7E" w:rsidRDefault="005A0E7E" w:rsidP="003A1E81">
            <w:pPr>
              <w:autoSpaceDE w:val="0"/>
              <w:autoSpaceDN w:val="0"/>
              <w:adjustRightInd w:val="0"/>
              <w:rPr>
                <w:rFonts w:ascii="Arial" w:hAnsi="Arial" w:cs="Arial"/>
                <w:color w:val="000000"/>
              </w:rPr>
            </w:pPr>
            <w:r w:rsidRPr="00436031">
              <w:rPr>
                <w:rFonts w:ascii="Arial" w:hAnsi="Arial" w:cs="Arial"/>
                <w:color w:val="000000"/>
              </w:rPr>
              <w:t>40 ( participation and numbers fluctuated during the project duration)</w:t>
            </w:r>
          </w:p>
          <w:p w14:paraId="1A7268D8" w14:textId="77777777" w:rsidR="00436031" w:rsidRPr="00436031" w:rsidRDefault="00436031" w:rsidP="003A1E81">
            <w:pPr>
              <w:autoSpaceDE w:val="0"/>
              <w:autoSpaceDN w:val="0"/>
              <w:adjustRightInd w:val="0"/>
              <w:rPr>
                <w:rFonts w:ascii="Arial" w:hAnsi="Arial" w:cs="Arial"/>
                <w:color w:val="000000"/>
              </w:rPr>
            </w:pPr>
          </w:p>
        </w:tc>
      </w:tr>
      <w:tr w:rsidR="005A0E7E" w14:paraId="3817AAF5" w14:textId="77777777" w:rsidTr="23A111B7">
        <w:tc>
          <w:tcPr>
            <w:tcW w:w="6062" w:type="dxa"/>
          </w:tcPr>
          <w:p w14:paraId="5DC7E3BD" w14:textId="77777777" w:rsidR="005A0E7E" w:rsidRPr="00436031" w:rsidRDefault="23A111B7" w:rsidP="003A1E81">
            <w:pPr>
              <w:autoSpaceDE w:val="0"/>
              <w:autoSpaceDN w:val="0"/>
              <w:adjustRightInd w:val="0"/>
              <w:rPr>
                <w:rFonts w:ascii="Arial" w:hAnsi="Arial" w:cs="Arial"/>
              </w:rPr>
            </w:pPr>
            <w:r w:rsidRPr="00436031">
              <w:rPr>
                <w:rFonts w:ascii="Arial" w:eastAsia="Arial" w:hAnsi="Arial" w:cs="Arial"/>
              </w:rPr>
              <w:t>Number of patients signposted to community initiatives from the 2 GP pioneer sites</w:t>
            </w:r>
          </w:p>
          <w:p w14:paraId="54326A88" w14:textId="77777777" w:rsidR="005A0E7E" w:rsidRPr="00436031" w:rsidRDefault="005A0E7E" w:rsidP="23A111B7">
            <w:pPr>
              <w:autoSpaceDE w:val="0"/>
              <w:autoSpaceDN w:val="0"/>
              <w:adjustRightInd w:val="0"/>
              <w:rPr>
                <w:rFonts w:ascii="Arial" w:hAnsi="Arial" w:cs="Arial"/>
              </w:rPr>
            </w:pPr>
          </w:p>
        </w:tc>
        <w:tc>
          <w:tcPr>
            <w:tcW w:w="3180" w:type="dxa"/>
          </w:tcPr>
          <w:p w14:paraId="1508227F" w14:textId="77777777" w:rsidR="005A0E7E" w:rsidRPr="00436031" w:rsidRDefault="005A0E7E" w:rsidP="003A1E81">
            <w:pPr>
              <w:autoSpaceDE w:val="0"/>
              <w:autoSpaceDN w:val="0"/>
              <w:adjustRightInd w:val="0"/>
              <w:rPr>
                <w:rFonts w:ascii="Arial" w:hAnsi="Arial" w:cs="Arial"/>
                <w:color w:val="000000"/>
              </w:rPr>
            </w:pPr>
            <w:r w:rsidRPr="00436031">
              <w:rPr>
                <w:rFonts w:ascii="Arial" w:hAnsi="Arial" w:cs="Arial"/>
                <w:color w:val="000000"/>
              </w:rPr>
              <w:t>51</w:t>
            </w:r>
          </w:p>
        </w:tc>
      </w:tr>
      <w:tr w:rsidR="005A0E7E" w14:paraId="14BD72B0" w14:textId="77777777" w:rsidTr="23A111B7">
        <w:tc>
          <w:tcPr>
            <w:tcW w:w="6062" w:type="dxa"/>
          </w:tcPr>
          <w:p w14:paraId="07932466" w14:textId="77777777" w:rsidR="005A0E7E" w:rsidRPr="00436031" w:rsidRDefault="005A0E7E" w:rsidP="003A1E81">
            <w:pPr>
              <w:autoSpaceDE w:val="0"/>
              <w:autoSpaceDN w:val="0"/>
              <w:adjustRightInd w:val="0"/>
              <w:rPr>
                <w:rFonts w:ascii="Arial" w:hAnsi="Arial" w:cs="Arial"/>
                <w:b/>
              </w:rPr>
            </w:pPr>
            <w:r w:rsidRPr="00436031">
              <w:rPr>
                <w:rFonts w:ascii="Arial" w:hAnsi="Arial" w:cs="Arial"/>
              </w:rPr>
              <w:t xml:space="preserve">Overall number and type of self-help activities, associations, </w:t>
            </w:r>
            <w:proofErr w:type="spellStart"/>
            <w:r w:rsidRPr="00436031">
              <w:rPr>
                <w:rFonts w:ascii="Arial" w:hAnsi="Arial" w:cs="Arial"/>
              </w:rPr>
              <w:t>organisations</w:t>
            </w:r>
            <w:proofErr w:type="spellEnd"/>
            <w:r w:rsidRPr="00436031">
              <w:rPr>
                <w:rFonts w:ascii="Arial" w:hAnsi="Arial" w:cs="Arial"/>
              </w:rPr>
              <w:t xml:space="preserve"> (Asset map-Sept. 2014).</w:t>
            </w:r>
          </w:p>
        </w:tc>
        <w:tc>
          <w:tcPr>
            <w:tcW w:w="3180" w:type="dxa"/>
          </w:tcPr>
          <w:p w14:paraId="2B9742D7" w14:textId="77777777" w:rsidR="005A0E7E" w:rsidRDefault="005A0E7E" w:rsidP="003A1E81">
            <w:pPr>
              <w:autoSpaceDE w:val="0"/>
              <w:autoSpaceDN w:val="0"/>
              <w:adjustRightInd w:val="0"/>
              <w:rPr>
                <w:rFonts w:ascii="Arial" w:hAnsi="Arial" w:cs="Arial"/>
                <w:color w:val="000000"/>
              </w:rPr>
            </w:pPr>
            <w:r w:rsidRPr="00436031">
              <w:rPr>
                <w:rFonts w:ascii="Arial" w:hAnsi="Arial" w:cs="Arial"/>
                <w:color w:val="000000"/>
              </w:rPr>
              <w:t>400 +local resources profiled on the online map of local assets</w:t>
            </w:r>
          </w:p>
          <w:p w14:paraId="0E6A3A6C" w14:textId="77777777" w:rsidR="00436031" w:rsidRPr="00436031" w:rsidRDefault="00436031" w:rsidP="003A1E81">
            <w:pPr>
              <w:autoSpaceDE w:val="0"/>
              <w:autoSpaceDN w:val="0"/>
              <w:adjustRightInd w:val="0"/>
              <w:rPr>
                <w:rFonts w:ascii="Arial" w:hAnsi="Arial" w:cs="Arial"/>
                <w:color w:val="000000"/>
              </w:rPr>
            </w:pPr>
          </w:p>
        </w:tc>
      </w:tr>
      <w:tr w:rsidR="005A0E7E" w14:paraId="7783B1C0" w14:textId="77777777" w:rsidTr="23A111B7">
        <w:tc>
          <w:tcPr>
            <w:tcW w:w="6062" w:type="dxa"/>
          </w:tcPr>
          <w:p w14:paraId="23D3BD1C" w14:textId="77777777" w:rsidR="005A0E7E" w:rsidRPr="00436031" w:rsidRDefault="23A111B7" w:rsidP="003A1E81">
            <w:pPr>
              <w:autoSpaceDE w:val="0"/>
              <w:autoSpaceDN w:val="0"/>
              <w:adjustRightInd w:val="0"/>
              <w:rPr>
                <w:rFonts w:ascii="Arial" w:hAnsi="Arial" w:cs="Arial"/>
              </w:rPr>
            </w:pPr>
            <w:r w:rsidRPr="00436031">
              <w:rPr>
                <w:rFonts w:ascii="Arial" w:eastAsia="Arial" w:hAnsi="Arial" w:cs="Arial"/>
                <w:color w:val="000000" w:themeColor="text1"/>
              </w:rPr>
              <w:t xml:space="preserve">Pioneer sites set up in the Parkway and </w:t>
            </w:r>
            <w:proofErr w:type="spellStart"/>
            <w:r w:rsidRPr="00436031">
              <w:rPr>
                <w:rFonts w:ascii="Arial" w:eastAsia="Arial" w:hAnsi="Arial" w:cs="Arial"/>
                <w:color w:val="000000" w:themeColor="text1"/>
              </w:rPr>
              <w:t>Fieldway</w:t>
            </w:r>
            <w:proofErr w:type="spellEnd"/>
            <w:r w:rsidRPr="00436031">
              <w:rPr>
                <w:rFonts w:ascii="Arial" w:eastAsia="Arial" w:hAnsi="Arial" w:cs="Arial"/>
                <w:color w:val="000000" w:themeColor="text1"/>
              </w:rPr>
              <w:t xml:space="preserve"> GP surgeries, enabling local residents to become actively engaged in self-care projects and social activity</w:t>
            </w:r>
          </w:p>
          <w:p w14:paraId="2B1346FB" w14:textId="77777777" w:rsidR="005A0E7E" w:rsidRPr="00436031" w:rsidRDefault="005A0E7E" w:rsidP="23A111B7">
            <w:pPr>
              <w:autoSpaceDE w:val="0"/>
              <w:autoSpaceDN w:val="0"/>
              <w:adjustRightInd w:val="0"/>
              <w:rPr>
                <w:rFonts w:ascii="Arial" w:hAnsi="Arial" w:cs="Arial"/>
                <w:b/>
              </w:rPr>
            </w:pPr>
          </w:p>
        </w:tc>
        <w:tc>
          <w:tcPr>
            <w:tcW w:w="3180" w:type="dxa"/>
          </w:tcPr>
          <w:p w14:paraId="7A63CC2B" w14:textId="77777777" w:rsidR="005A0E7E" w:rsidRPr="00436031" w:rsidRDefault="005A0E7E" w:rsidP="003A1E81">
            <w:pPr>
              <w:autoSpaceDE w:val="0"/>
              <w:autoSpaceDN w:val="0"/>
              <w:adjustRightInd w:val="0"/>
              <w:rPr>
                <w:rFonts w:ascii="Arial" w:hAnsi="Arial" w:cs="Arial"/>
                <w:color w:val="000000"/>
              </w:rPr>
            </w:pPr>
            <w:r w:rsidRPr="00436031">
              <w:rPr>
                <w:rFonts w:ascii="Arial" w:hAnsi="Arial" w:cs="Arial"/>
                <w:color w:val="000000"/>
              </w:rPr>
              <w:t>2 GP practices</w:t>
            </w:r>
          </w:p>
        </w:tc>
      </w:tr>
      <w:tr w:rsidR="005A0E7E" w14:paraId="62C7EA49" w14:textId="77777777" w:rsidTr="23A111B7">
        <w:tc>
          <w:tcPr>
            <w:tcW w:w="6062" w:type="dxa"/>
          </w:tcPr>
          <w:p w14:paraId="11E07DD9" w14:textId="77777777" w:rsidR="005A0E7E" w:rsidRPr="00436031" w:rsidRDefault="23A111B7" w:rsidP="23A111B7">
            <w:pPr>
              <w:autoSpaceDE w:val="0"/>
              <w:autoSpaceDN w:val="0"/>
              <w:adjustRightInd w:val="0"/>
              <w:rPr>
                <w:rFonts w:ascii="Arial" w:hAnsi="Arial" w:cs="Arial"/>
              </w:rPr>
            </w:pPr>
            <w:r w:rsidRPr="00436031">
              <w:rPr>
                <w:rFonts w:ascii="Arial" w:eastAsia="Arial" w:hAnsi="Arial" w:cs="Arial"/>
                <w:color w:val="000000" w:themeColor="text1"/>
              </w:rPr>
              <w:t>Total number of Community of Practice meetings organized for health practitioners, Connectors and local residents</w:t>
            </w:r>
          </w:p>
          <w:p w14:paraId="6BFF4028" w14:textId="77777777" w:rsidR="005A0E7E" w:rsidRPr="00436031" w:rsidRDefault="005A0E7E" w:rsidP="23A111B7">
            <w:pPr>
              <w:autoSpaceDE w:val="0"/>
              <w:autoSpaceDN w:val="0"/>
              <w:adjustRightInd w:val="0"/>
              <w:rPr>
                <w:rFonts w:ascii="Arial" w:hAnsi="Arial" w:cs="Arial"/>
                <w:color w:val="000000"/>
                <w:u w:color="000000"/>
              </w:rPr>
            </w:pPr>
          </w:p>
        </w:tc>
        <w:tc>
          <w:tcPr>
            <w:tcW w:w="3180" w:type="dxa"/>
          </w:tcPr>
          <w:p w14:paraId="3238D5B3" w14:textId="77777777" w:rsidR="005A0E7E" w:rsidRPr="00436031" w:rsidRDefault="23A111B7" w:rsidP="23A111B7">
            <w:pPr>
              <w:autoSpaceDE w:val="0"/>
              <w:autoSpaceDN w:val="0"/>
              <w:adjustRightInd w:val="0"/>
              <w:rPr>
                <w:rFonts w:ascii="Arial" w:hAnsi="Arial" w:cs="Arial"/>
                <w:color w:val="000000"/>
              </w:rPr>
            </w:pPr>
            <w:r w:rsidRPr="00436031">
              <w:rPr>
                <w:rFonts w:ascii="Arial" w:eastAsia="Arial" w:hAnsi="Arial" w:cs="Arial"/>
                <w:color w:val="000000" w:themeColor="text1"/>
              </w:rPr>
              <w:t>6</w:t>
            </w:r>
          </w:p>
        </w:tc>
      </w:tr>
      <w:tr w:rsidR="005A0E7E" w14:paraId="29CC7E7D" w14:textId="77777777" w:rsidTr="23A111B7">
        <w:tc>
          <w:tcPr>
            <w:tcW w:w="6062" w:type="dxa"/>
          </w:tcPr>
          <w:p w14:paraId="2C7CE8E7" w14:textId="77777777" w:rsidR="005A0E7E" w:rsidRDefault="23A111B7" w:rsidP="23A111B7">
            <w:pPr>
              <w:autoSpaceDE w:val="0"/>
              <w:autoSpaceDN w:val="0"/>
              <w:adjustRightInd w:val="0"/>
              <w:rPr>
                <w:rFonts w:ascii="Arial" w:eastAsia="Arial" w:hAnsi="Arial" w:cs="Arial"/>
                <w:color w:val="000000" w:themeColor="text1"/>
              </w:rPr>
            </w:pPr>
            <w:r w:rsidRPr="00436031">
              <w:rPr>
                <w:rFonts w:ascii="Arial" w:eastAsia="Arial" w:hAnsi="Arial" w:cs="Arial"/>
                <w:color w:val="000000" w:themeColor="text1"/>
              </w:rPr>
              <w:t xml:space="preserve">Total number of practitioner involved ( health, pharmacy, voluntary, statutory, community and faith based) </w:t>
            </w:r>
          </w:p>
          <w:p w14:paraId="4E764536" w14:textId="77777777" w:rsidR="00436031" w:rsidRPr="00436031" w:rsidRDefault="00436031" w:rsidP="23A111B7">
            <w:pPr>
              <w:autoSpaceDE w:val="0"/>
              <w:autoSpaceDN w:val="0"/>
              <w:adjustRightInd w:val="0"/>
              <w:rPr>
                <w:rFonts w:ascii="Arial" w:hAnsi="Arial" w:cs="Arial"/>
                <w:color w:val="000000"/>
                <w:u w:color="000000"/>
              </w:rPr>
            </w:pPr>
          </w:p>
        </w:tc>
        <w:tc>
          <w:tcPr>
            <w:tcW w:w="3180" w:type="dxa"/>
          </w:tcPr>
          <w:p w14:paraId="0A940A83" w14:textId="77777777" w:rsidR="005A0E7E" w:rsidRPr="00436031" w:rsidRDefault="23A111B7" w:rsidP="23A111B7">
            <w:pPr>
              <w:autoSpaceDE w:val="0"/>
              <w:autoSpaceDN w:val="0"/>
              <w:adjustRightInd w:val="0"/>
              <w:rPr>
                <w:rFonts w:ascii="Arial" w:hAnsi="Arial" w:cs="Arial"/>
                <w:color w:val="000000"/>
              </w:rPr>
            </w:pPr>
            <w:r w:rsidRPr="00436031">
              <w:rPr>
                <w:rFonts w:ascii="Arial" w:eastAsia="Arial" w:hAnsi="Arial" w:cs="Arial"/>
                <w:color w:val="000000" w:themeColor="text1"/>
              </w:rPr>
              <w:t>25</w:t>
            </w:r>
          </w:p>
        </w:tc>
      </w:tr>
    </w:tbl>
    <w:p w14:paraId="27BB9DB8" w14:textId="77777777" w:rsidR="005A0E7E" w:rsidRDefault="005A0E7E" w:rsidP="005A0E7E">
      <w:pPr>
        <w:autoSpaceDE w:val="0"/>
        <w:autoSpaceDN w:val="0"/>
        <w:adjustRightInd w:val="0"/>
        <w:rPr>
          <w:rFonts w:ascii="Arial" w:hAnsi="Arial" w:cs="Arial"/>
          <w:b/>
          <w:color w:val="000000"/>
        </w:rPr>
      </w:pPr>
    </w:p>
    <w:p w14:paraId="3C14A998" w14:textId="77777777" w:rsidR="00436031" w:rsidRDefault="00436031" w:rsidP="0EC7D693">
      <w:pPr>
        <w:rPr>
          <w:rFonts w:ascii="Arial" w:eastAsia="Arial" w:hAnsi="Arial" w:cs="Arial"/>
          <w:b/>
          <w:bCs/>
          <w:sz w:val="28"/>
          <w:szCs w:val="28"/>
        </w:rPr>
      </w:pPr>
    </w:p>
    <w:p w14:paraId="0425A15B" w14:textId="77777777" w:rsidR="00436031" w:rsidRDefault="00436031" w:rsidP="0EC7D693">
      <w:pPr>
        <w:rPr>
          <w:rFonts w:ascii="Arial" w:eastAsia="Arial" w:hAnsi="Arial" w:cs="Arial"/>
          <w:b/>
          <w:bCs/>
          <w:sz w:val="28"/>
          <w:szCs w:val="28"/>
        </w:rPr>
      </w:pPr>
    </w:p>
    <w:p w14:paraId="500CD547" w14:textId="77777777" w:rsidR="00436031" w:rsidRDefault="00436031" w:rsidP="0EC7D693">
      <w:pPr>
        <w:rPr>
          <w:rFonts w:ascii="Arial" w:eastAsia="Arial" w:hAnsi="Arial" w:cs="Arial"/>
          <w:b/>
          <w:bCs/>
          <w:sz w:val="28"/>
          <w:szCs w:val="28"/>
        </w:rPr>
      </w:pPr>
    </w:p>
    <w:p w14:paraId="46FEBAEA" w14:textId="77777777" w:rsidR="00436031" w:rsidRDefault="00436031" w:rsidP="0EC7D693">
      <w:pPr>
        <w:rPr>
          <w:rFonts w:ascii="Arial" w:eastAsia="Arial" w:hAnsi="Arial" w:cs="Arial"/>
          <w:b/>
          <w:bCs/>
          <w:sz w:val="28"/>
          <w:szCs w:val="28"/>
        </w:rPr>
      </w:pPr>
    </w:p>
    <w:p w14:paraId="1BC12857" w14:textId="77777777" w:rsidR="0EC7D693" w:rsidRDefault="0EC7D693" w:rsidP="0EC7D693">
      <w:r w:rsidRPr="0EC7D693">
        <w:rPr>
          <w:rFonts w:ascii="Arial" w:eastAsia="Arial" w:hAnsi="Arial" w:cs="Arial"/>
          <w:b/>
          <w:bCs/>
          <w:sz w:val="28"/>
          <w:szCs w:val="28"/>
        </w:rPr>
        <w:lastRenderedPageBreak/>
        <w:t>4.2 Qualitative findings</w:t>
      </w:r>
    </w:p>
    <w:p w14:paraId="45F7053D" w14:textId="77777777" w:rsidR="0EC7D693" w:rsidRDefault="0EC7D693" w:rsidP="0EC7D693"/>
    <w:p w14:paraId="07A45611" w14:textId="77777777" w:rsidR="005A0E7E" w:rsidRPr="005A5C1D" w:rsidRDefault="23A111B7" w:rsidP="23A111B7">
      <w:pPr>
        <w:rPr>
          <w:rFonts w:ascii="Arial" w:hAnsi="Arial" w:cs="Arial"/>
        </w:rPr>
      </w:pPr>
      <w:r w:rsidRPr="23A111B7">
        <w:rPr>
          <w:rFonts w:ascii="Arial" w:eastAsia="Arial" w:hAnsi="Arial" w:cs="Arial"/>
        </w:rPr>
        <w:t>The section below describes the results from the qualitative interviews with connectors and practitioners involved in the work and from user feedback received by the connectors from their activities.</w:t>
      </w:r>
    </w:p>
    <w:p w14:paraId="049B1426" w14:textId="77777777" w:rsidR="005A0E7E" w:rsidRDefault="005A0E7E" w:rsidP="005A0E7E">
      <w:pPr>
        <w:autoSpaceDE w:val="0"/>
        <w:autoSpaceDN w:val="0"/>
        <w:adjustRightInd w:val="0"/>
        <w:rPr>
          <w:rFonts w:ascii="Arial" w:hAnsi="Arial" w:cs="Arial"/>
          <w:b/>
          <w:color w:val="000000"/>
        </w:rPr>
      </w:pPr>
    </w:p>
    <w:p w14:paraId="0BA459A7" w14:textId="77777777" w:rsidR="005A0E7E" w:rsidRDefault="00CC566E" w:rsidP="005A0E7E">
      <w:pPr>
        <w:autoSpaceDE w:val="0"/>
        <w:autoSpaceDN w:val="0"/>
        <w:adjustRightInd w:val="0"/>
        <w:rPr>
          <w:rFonts w:ascii="Arial" w:hAnsi="Arial" w:cs="Arial"/>
          <w:b/>
          <w:color w:val="000000"/>
        </w:rPr>
      </w:pPr>
      <w:proofErr w:type="spellStart"/>
      <w:r>
        <w:rPr>
          <w:rFonts w:ascii="Arial" w:eastAsia="Arial" w:hAnsi="Arial" w:cs="Arial"/>
          <w:b/>
          <w:bCs/>
          <w:color w:val="000000" w:themeColor="text1"/>
          <w:sz w:val="28"/>
          <w:szCs w:val="28"/>
        </w:rPr>
        <w:t>A.</w:t>
      </w:r>
      <w:r w:rsidR="0EC7D693" w:rsidRPr="0EC7D693">
        <w:rPr>
          <w:rFonts w:ascii="Arial" w:eastAsia="Arial" w:hAnsi="Arial" w:cs="Arial"/>
          <w:b/>
          <w:bCs/>
          <w:color w:val="000000" w:themeColor="text1"/>
          <w:sz w:val="28"/>
          <w:szCs w:val="28"/>
        </w:rPr>
        <w:t>Tackling</w:t>
      </w:r>
      <w:proofErr w:type="spellEnd"/>
      <w:r w:rsidR="0EC7D693" w:rsidRPr="0EC7D693">
        <w:rPr>
          <w:rFonts w:ascii="Arial" w:eastAsia="Arial" w:hAnsi="Arial" w:cs="Arial"/>
          <w:b/>
          <w:bCs/>
          <w:color w:val="000000" w:themeColor="text1"/>
          <w:sz w:val="28"/>
          <w:szCs w:val="28"/>
        </w:rPr>
        <w:t xml:space="preserve"> health inequalities</w:t>
      </w:r>
    </w:p>
    <w:p w14:paraId="6778E4A7" w14:textId="77777777" w:rsidR="005A0E7E" w:rsidRDefault="005A0E7E" w:rsidP="005A0E7E">
      <w:pPr>
        <w:rPr>
          <w:rFonts w:ascii="Arial" w:hAnsi="Arial" w:cs="Arial"/>
        </w:rPr>
      </w:pPr>
    </w:p>
    <w:p w14:paraId="0F82AE6D" w14:textId="77777777" w:rsidR="005A0E7E" w:rsidRDefault="005A0E7E" w:rsidP="005A0E7E">
      <w:pPr>
        <w:rPr>
          <w:sz w:val="23"/>
          <w:szCs w:val="23"/>
        </w:rPr>
      </w:pPr>
      <w:r w:rsidRPr="009D53AB">
        <w:rPr>
          <w:rFonts w:ascii="Arial" w:hAnsi="Arial" w:cs="Arial"/>
        </w:rPr>
        <w:t xml:space="preserve">It is a </w:t>
      </w:r>
      <w:r>
        <w:rPr>
          <w:rFonts w:ascii="Arial" w:hAnsi="Arial" w:cs="Arial"/>
        </w:rPr>
        <w:t>well-</w:t>
      </w:r>
      <w:r w:rsidRPr="009D53AB">
        <w:rPr>
          <w:rFonts w:ascii="Arial" w:hAnsi="Arial" w:cs="Arial"/>
        </w:rPr>
        <w:t>known fact that many of the poorest communities experience the worst health outcomes. Central to reducing health inequalities are involving local communities, particularly</w:t>
      </w:r>
      <w:r>
        <w:rPr>
          <w:rFonts w:ascii="Arial" w:hAnsi="Arial" w:cs="Arial"/>
        </w:rPr>
        <w:t xml:space="preserve"> </w:t>
      </w:r>
      <w:r w:rsidRPr="009D53AB">
        <w:rPr>
          <w:rFonts w:ascii="Arial" w:hAnsi="Arial" w:cs="Arial"/>
        </w:rPr>
        <w:t>those experiencing disadvantage. T</w:t>
      </w:r>
      <w:r w:rsidRPr="009D53AB">
        <w:rPr>
          <w:rFonts w:ascii="Arial" w:hAnsi="Arial" w:cs="Arial"/>
          <w:sz w:val="23"/>
          <w:szCs w:val="23"/>
        </w:rPr>
        <w:t xml:space="preserve">he MECC project has contributed to improving the health and well-being of the local community and has taken a step in reducing the inequalities in health that exist in the </w:t>
      </w:r>
      <w:proofErr w:type="spellStart"/>
      <w:r w:rsidRPr="009D53AB">
        <w:rPr>
          <w:rFonts w:ascii="Arial" w:hAnsi="Arial" w:cs="Arial"/>
          <w:sz w:val="23"/>
          <w:szCs w:val="23"/>
        </w:rPr>
        <w:t>Fieldway</w:t>
      </w:r>
      <w:proofErr w:type="spellEnd"/>
      <w:r w:rsidRPr="009D53AB">
        <w:rPr>
          <w:rFonts w:ascii="Arial" w:hAnsi="Arial" w:cs="Arial"/>
          <w:sz w:val="23"/>
          <w:szCs w:val="23"/>
        </w:rPr>
        <w:t xml:space="preserve"> and New </w:t>
      </w:r>
      <w:proofErr w:type="spellStart"/>
      <w:r w:rsidRPr="009D53AB">
        <w:rPr>
          <w:rFonts w:ascii="Arial" w:hAnsi="Arial" w:cs="Arial"/>
          <w:sz w:val="23"/>
          <w:szCs w:val="23"/>
        </w:rPr>
        <w:t>Addington</w:t>
      </w:r>
      <w:proofErr w:type="spellEnd"/>
      <w:r w:rsidRPr="009D53AB">
        <w:rPr>
          <w:rFonts w:ascii="Arial" w:hAnsi="Arial" w:cs="Arial"/>
          <w:sz w:val="23"/>
          <w:szCs w:val="23"/>
        </w:rPr>
        <w:t xml:space="preserve"> areas. By recruiting and supporting loca</w:t>
      </w:r>
      <w:r>
        <w:rPr>
          <w:rFonts w:ascii="Arial" w:hAnsi="Arial" w:cs="Arial"/>
          <w:sz w:val="23"/>
          <w:szCs w:val="23"/>
        </w:rPr>
        <w:t>l residents in this area to be community c</w:t>
      </w:r>
      <w:r w:rsidRPr="009D53AB">
        <w:rPr>
          <w:rFonts w:ascii="Arial" w:hAnsi="Arial" w:cs="Arial"/>
          <w:sz w:val="23"/>
          <w:szCs w:val="23"/>
        </w:rPr>
        <w:t>onnectors, the project “reached out” and “reached across” to engage individuals from ‘disadvantaged’ groups who traditionally lack confidence and are unable to articulate their needs to professionals. Additionally, the practical support, motivati</w:t>
      </w:r>
      <w:r>
        <w:rPr>
          <w:rFonts w:ascii="Arial" w:hAnsi="Arial" w:cs="Arial"/>
          <w:sz w:val="23"/>
          <w:szCs w:val="23"/>
        </w:rPr>
        <w:t>on and guidance offered to the community c</w:t>
      </w:r>
      <w:r w:rsidRPr="009D53AB">
        <w:rPr>
          <w:rFonts w:ascii="Arial" w:hAnsi="Arial" w:cs="Arial"/>
          <w:sz w:val="23"/>
          <w:szCs w:val="23"/>
        </w:rPr>
        <w:t>onnectors enabled them to become active participants in formulating practical solutions to the health problems faced by their community</w:t>
      </w:r>
      <w:r w:rsidRPr="0003295D">
        <w:rPr>
          <w:sz w:val="23"/>
          <w:szCs w:val="23"/>
        </w:rPr>
        <w:t>.</w:t>
      </w:r>
    </w:p>
    <w:p w14:paraId="0871B6F8" w14:textId="77777777" w:rsidR="007B52BB" w:rsidRPr="00CF7954" w:rsidRDefault="007B52BB" w:rsidP="005A0E7E"/>
    <w:p w14:paraId="6A9EA76B" w14:textId="77777777" w:rsidR="005A0E7E" w:rsidRDefault="005A0E7E" w:rsidP="005A0E7E">
      <w:pPr>
        <w:rPr>
          <w:rFonts w:ascii="Arial" w:hAnsi="Arial" w:cs="Arial"/>
        </w:rPr>
      </w:pPr>
      <w:r w:rsidRPr="0003295D">
        <w:rPr>
          <w:rFonts w:ascii="Arial" w:hAnsi="Arial" w:cs="Arial"/>
          <w:i/>
        </w:rPr>
        <w:t xml:space="preserve"> “Community connectors played a very strong role by getting community members to connect people. Lot of other projects are run by what the professionals think is needed for the community in that area. ABCD’s very first approach was to introduce Community Connectors and invite them to start the conversations with the community I believe that approach has made all the difference”. </w:t>
      </w:r>
      <w:r w:rsidRPr="001C3E6B">
        <w:rPr>
          <w:rFonts w:ascii="Arial" w:hAnsi="Arial" w:cs="Arial"/>
        </w:rPr>
        <w:t>Local volunteer</w:t>
      </w:r>
    </w:p>
    <w:p w14:paraId="407F82E2" w14:textId="77777777" w:rsidR="0048766B" w:rsidRPr="001C3E6B" w:rsidRDefault="0048766B" w:rsidP="005A0E7E">
      <w:pPr>
        <w:rPr>
          <w:rFonts w:ascii="Arial" w:hAnsi="Arial" w:cs="Arial"/>
        </w:rPr>
      </w:pPr>
    </w:p>
    <w:p w14:paraId="7F62DBB4" w14:textId="77777777" w:rsidR="005A0E7E" w:rsidRDefault="00CC566E" w:rsidP="005A0E7E">
      <w:pPr>
        <w:rPr>
          <w:rFonts w:ascii="Arial" w:hAnsi="Arial" w:cs="Arial"/>
          <w:b/>
        </w:rPr>
      </w:pPr>
      <w:r>
        <w:rPr>
          <w:rFonts w:ascii="Arial" w:eastAsia="Arial" w:hAnsi="Arial" w:cs="Arial"/>
          <w:b/>
          <w:bCs/>
          <w:sz w:val="28"/>
          <w:szCs w:val="28"/>
        </w:rPr>
        <w:t xml:space="preserve">B. </w:t>
      </w:r>
      <w:r w:rsidR="0EC7D693" w:rsidRPr="0EC7D693">
        <w:rPr>
          <w:rFonts w:ascii="Arial" w:eastAsia="Arial" w:hAnsi="Arial" w:cs="Arial"/>
          <w:b/>
          <w:bCs/>
          <w:sz w:val="28"/>
          <w:szCs w:val="28"/>
        </w:rPr>
        <w:t xml:space="preserve">Increased participation and engagement of local people in their health and well-being </w:t>
      </w:r>
    </w:p>
    <w:p w14:paraId="0D785FF1" w14:textId="77777777" w:rsidR="0048766B" w:rsidRPr="009D53AB" w:rsidRDefault="0048766B" w:rsidP="005A0E7E">
      <w:pPr>
        <w:rPr>
          <w:rFonts w:ascii="Arial" w:hAnsi="Arial" w:cs="Arial"/>
          <w:b/>
        </w:rPr>
      </w:pPr>
    </w:p>
    <w:p w14:paraId="63EA2892" w14:textId="77777777" w:rsidR="005A0E7E" w:rsidRDefault="005A0E7E" w:rsidP="005A0E7E">
      <w:pPr>
        <w:rPr>
          <w:rFonts w:ascii="Arial" w:hAnsi="Arial" w:cs="Arial"/>
          <w:b/>
        </w:rPr>
      </w:pPr>
      <w:r>
        <w:rPr>
          <w:rFonts w:ascii="Arial" w:hAnsi="Arial" w:cs="Arial"/>
        </w:rPr>
        <w:t>This</w:t>
      </w:r>
      <w:r w:rsidRPr="0003295D">
        <w:rPr>
          <w:rFonts w:ascii="Arial" w:hAnsi="Arial" w:cs="Arial"/>
        </w:rPr>
        <w:t xml:space="preserve"> evaluation has found that the MECC </w:t>
      </w:r>
      <w:r>
        <w:rPr>
          <w:rFonts w:ascii="Arial" w:hAnsi="Arial" w:cs="Arial"/>
        </w:rPr>
        <w:t>pilot has brought about projects run by community c</w:t>
      </w:r>
      <w:r w:rsidRPr="0003295D">
        <w:rPr>
          <w:rFonts w:ascii="Arial" w:hAnsi="Arial" w:cs="Arial"/>
        </w:rPr>
        <w:t xml:space="preserve">onnectors </w:t>
      </w:r>
      <w:r>
        <w:rPr>
          <w:rFonts w:ascii="Arial" w:hAnsi="Arial" w:cs="Arial"/>
        </w:rPr>
        <w:t>increasing</w:t>
      </w:r>
      <w:r w:rsidRPr="0003295D">
        <w:rPr>
          <w:rFonts w:ascii="Arial" w:hAnsi="Arial" w:cs="Arial"/>
        </w:rPr>
        <w:t xml:space="preserve"> participation and engagement of local people in health and well-being activities. This was mainly because the community based activities were led by local people who had a good understanding of the local needs and had the passion and determination to make a difference to their community.</w:t>
      </w:r>
      <w:r w:rsidRPr="0003295D">
        <w:rPr>
          <w:rFonts w:ascii="Arial" w:hAnsi="Arial" w:cs="Arial"/>
          <w:b/>
        </w:rPr>
        <w:t xml:space="preserve"> </w:t>
      </w:r>
    </w:p>
    <w:p w14:paraId="0D84FA73" w14:textId="77777777" w:rsidR="007B52BB" w:rsidRPr="0003295D" w:rsidRDefault="007B52BB" w:rsidP="005A0E7E">
      <w:pPr>
        <w:rPr>
          <w:rFonts w:ascii="Arial" w:hAnsi="Arial" w:cs="Arial"/>
        </w:rPr>
      </w:pPr>
    </w:p>
    <w:p w14:paraId="65D62C1B" w14:textId="77777777" w:rsidR="005A0E7E" w:rsidRDefault="005A0E7E" w:rsidP="005A0E7E">
      <w:pPr>
        <w:rPr>
          <w:rFonts w:ascii="Arial" w:hAnsi="Arial" w:cs="Arial"/>
        </w:rPr>
      </w:pPr>
      <w:r w:rsidRPr="0003295D">
        <w:rPr>
          <w:rFonts w:ascii="Arial" w:hAnsi="Arial" w:cs="Arial"/>
          <w:i/>
        </w:rPr>
        <w:t xml:space="preserve"> “ABCD has opened everyone‘s ideas to the needs of the community. ABCD has highlighted that different people require different things and that it is not good to be generic. Like they say all elderly people like greenery and all young people like youth clubs. But in reality a lot of young people also like greenery older people wanted youth activities for the young people so that they don’t hand around the streets. Young people didn’t care for the club, they cared for their area.”</w:t>
      </w:r>
      <w:r>
        <w:rPr>
          <w:rFonts w:ascii="Arial" w:hAnsi="Arial" w:cs="Arial"/>
          <w:i/>
        </w:rPr>
        <w:t xml:space="preserve"> </w:t>
      </w:r>
      <w:r w:rsidRPr="001C3E6B">
        <w:rPr>
          <w:rFonts w:ascii="Arial" w:hAnsi="Arial" w:cs="Arial"/>
        </w:rPr>
        <w:t>Connector</w:t>
      </w:r>
    </w:p>
    <w:p w14:paraId="4188C3A7" w14:textId="77777777" w:rsidR="007B52BB" w:rsidRPr="001C3E6B" w:rsidRDefault="007B52BB" w:rsidP="005A0E7E">
      <w:pPr>
        <w:rPr>
          <w:rFonts w:ascii="Arial" w:hAnsi="Arial" w:cs="Arial"/>
        </w:rPr>
      </w:pPr>
    </w:p>
    <w:p w14:paraId="38434B6E" w14:textId="77777777" w:rsidR="005A0E7E" w:rsidRPr="006F0D45" w:rsidRDefault="005A0E7E" w:rsidP="005A0E7E">
      <w:pPr>
        <w:rPr>
          <w:rFonts w:ascii="Arial" w:hAnsi="Arial" w:cs="Arial"/>
        </w:rPr>
      </w:pPr>
      <w:r w:rsidRPr="006F0D45">
        <w:rPr>
          <w:rFonts w:ascii="Arial" w:hAnsi="Arial" w:cs="Arial"/>
        </w:rPr>
        <w:t xml:space="preserve">Projects such as Wii Fit and Energetic and Wise have been successful in engaging with large numbers of children and young people. </w:t>
      </w:r>
      <w:r w:rsidRPr="006F0D45">
        <w:rPr>
          <w:rFonts w:ascii="Arial" w:hAnsi="Arial" w:cs="Arial"/>
          <w:shd w:val="clear" w:color="auto" w:fill="FFFFFF"/>
        </w:rPr>
        <w:t>Engaging young p</w:t>
      </w:r>
      <w:r>
        <w:rPr>
          <w:rFonts w:ascii="Arial" w:hAnsi="Arial" w:cs="Arial"/>
          <w:shd w:val="clear" w:color="auto" w:fill="FFFFFF"/>
        </w:rPr>
        <w:t xml:space="preserve">eople in sport and activity </w:t>
      </w:r>
      <w:r w:rsidRPr="006F0D45">
        <w:rPr>
          <w:rFonts w:ascii="Arial" w:hAnsi="Arial" w:cs="Arial"/>
          <w:shd w:val="clear" w:color="auto" w:fill="FFFFFF"/>
        </w:rPr>
        <w:t>ha</w:t>
      </w:r>
      <w:r>
        <w:rPr>
          <w:rFonts w:ascii="Arial" w:hAnsi="Arial" w:cs="Arial"/>
          <w:shd w:val="clear" w:color="auto" w:fill="FFFFFF"/>
        </w:rPr>
        <w:t>s</w:t>
      </w:r>
      <w:r w:rsidRPr="006F0D45">
        <w:rPr>
          <w:rFonts w:ascii="Arial" w:hAnsi="Arial" w:cs="Arial"/>
          <w:shd w:val="clear" w:color="auto" w:fill="FFFFFF"/>
        </w:rPr>
        <w:t xml:space="preserve"> many wider outcomes, allowing young people to find and develop new passions and skills, as well as the natural health and social benefits that sport brings.</w:t>
      </w:r>
      <w:r>
        <w:rPr>
          <w:rFonts w:ascii="Arial" w:hAnsi="Arial" w:cs="Arial"/>
          <w:shd w:val="clear" w:color="auto" w:fill="FFFFFF"/>
        </w:rPr>
        <w:t xml:space="preserve"> In addition to the physical benefits, the community connectors </w:t>
      </w:r>
      <w:r w:rsidRPr="006F0D45">
        <w:rPr>
          <w:rFonts w:ascii="Arial" w:hAnsi="Arial" w:cs="Arial"/>
        </w:rPr>
        <w:t>used the sports activities as a route to make young people more aware of health issues</w:t>
      </w:r>
      <w:r>
        <w:rPr>
          <w:rFonts w:ascii="Arial" w:hAnsi="Arial" w:cs="Arial"/>
        </w:rPr>
        <w:t>. Young people were more receptive to health messages from a trusted individual.</w:t>
      </w:r>
    </w:p>
    <w:p w14:paraId="3DBD9D06" w14:textId="77777777" w:rsidR="005A0E7E" w:rsidRDefault="005A0E7E" w:rsidP="005A0E7E">
      <w:pPr>
        <w:rPr>
          <w:rFonts w:ascii="Arial" w:hAnsi="Arial" w:cs="Arial"/>
        </w:rPr>
      </w:pPr>
      <w:r w:rsidRPr="00DC6A73">
        <w:rPr>
          <w:rFonts w:ascii="Arial" w:hAnsi="Arial" w:cs="Arial"/>
          <w:i/>
        </w:rPr>
        <w:lastRenderedPageBreak/>
        <w:t>“ The Wii Fit project has benefitted the community in three different ways – benefit on young people by providing them with healthy information from a source that they would listen to; arts and crafts stimulated brain activity for children and gave them a chance to explore and learn; it has supported</w:t>
      </w:r>
      <w:r>
        <w:rPr>
          <w:rFonts w:ascii="Arial" w:hAnsi="Arial" w:cs="Arial"/>
          <w:i/>
        </w:rPr>
        <w:t xml:space="preserve"> the</w:t>
      </w:r>
      <w:r w:rsidRPr="00DC6A73">
        <w:rPr>
          <w:rFonts w:ascii="Arial" w:hAnsi="Arial" w:cs="Arial"/>
          <w:i/>
        </w:rPr>
        <w:t xml:space="preserve"> local community.”</w:t>
      </w:r>
      <w:r>
        <w:rPr>
          <w:rFonts w:ascii="Arial" w:hAnsi="Arial" w:cs="Arial"/>
        </w:rPr>
        <w:t xml:space="preserve"> Connector leading the project</w:t>
      </w:r>
    </w:p>
    <w:p w14:paraId="5FBA0022" w14:textId="77777777" w:rsidR="0048766B" w:rsidRPr="0003295D" w:rsidRDefault="0048766B" w:rsidP="005A0E7E">
      <w:pPr>
        <w:rPr>
          <w:rFonts w:ascii="Arial" w:hAnsi="Arial" w:cs="Arial"/>
        </w:rPr>
      </w:pPr>
    </w:p>
    <w:p w14:paraId="7C2BF2CC" w14:textId="77777777" w:rsidR="005A0E7E" w:rsidRDefault="00CC566E" w:rsidP="005A0E7E">
      <w:pPr>
        <w:rPr>
          <w:rFonts w:ascii="Arial" w:hAnsi="Arial" w:cs="Arial"/>
          <w:b/>
        </w:rPr>
      </w:pPr>
      <w:r>
        <w:rPr>
          <w:rFonts w:ascii="Arial" w:eastAsia="Arial" w:hAnsi="Arial" w:cs="Arial"/>
          <w:b/>
          <w:bCs/>
          <w:sz w:val="28"/>
          <w:szCs w:val="28"/>
        </w:rPr>
        <w:t xml:space="preserve">C. </w:t>
      </w:r>
      <w:r w:rsidR="0EC7D693" w:rsidRPr="0EC7D693">
        <w:rPr>
          <w:rFonts w:ascii="Arial" w:eastAsia="Arial" w:hAnsi="Arial" w:cs="Arial"/>
          <w:b/>
          <w:bCs/>
          <w:sz w:val="28"/>
          <w:szCs w:val="28"/>
        </w:rPr>
        <w:t xml:space="preserve">Encouraging people to take responsibility for their own health </w:t>
      </w:r>
    </w:p>
    <w:p w14:paraId="6160FA4A" w14:textId="77777777" w:rsidR="0048766B" w:rsidRPr="0003295D" w:rsidRDefault="0048766B" w:rsidP="005A0E7E">
      <w:pPr>
        <w:rPr>
          <w:rFonts w:ascii="Arial" w:hAnsi="Arial" w:cs="Arial"/>
          <w:b/>
        </w:rPr>
      </w:pPr>
    </w:p>
    <w:p w14:paraId="2C59805D" w14:textId="77777777" w:rsidR="005A0E7E" w:rsidRPr="0003295D" w:rsidRDefault="005A0E7E" w:rsidP="005A0E7E">
      <w:pPr>
        <w:rPr>
          <w:rFonts w:ascii="Arial" w:hAnsi="Arial" w:cs="Arial"/>
        </w:rPr>
      </w:pPr>
      <w:r w:rsidRPr="0003295D">
        <w:rPr>
          <w:rFonts w:ascii="Arial" w:hAnsi="Arial" w:cs="Arial"/>
        </w:rPr>
        <w:t xml:space="preserve">The evaluation has shown that </w:t>
      </w:r>
      <w:r>
        <w:rPr>
          <w:rFonts w:ascii="Arial" w:hAnsi="Arial" w:cs="Arial"/>
        </w:rPr>
        <w:t xml:space="preserve">the </w:t>
      </w:r>
      <w:r w:rsidRPr="0003295D">
        <w:rPr>
          <w:rFonts w:ascii="Arial" w:hAnsi="Arial" w:cs="Arial"/>
        </w:rPr>
        <w:t>MECC project activities have increased people’s understanding of health issue</w:t>
      </w:r>
      <w:r>
        <w:rPr>
          <w:rFonts w:ascii="Arial" w:hAnsi="Arial" w:cs="Arial"/>
        </w:rPr>
        <w:t xml:space="preserve">s, improved their awareness of </w:t>
      </w:r>
      <w:r w:rsidRPr="0003295D">
        <w:rPr>
          <w:rFonts w:ascii="Arial" w:hAnsi="Arial" w:cs="Arial"/>
        </w:rPr>
        <w:t xml:space="preserve">local services and supported them in making healthy lifestyle choices. This has </w:t>
      </w:r>
      <w:r>
        <w:rPr>
          <w:rFonts w:ascii="Arial" w:hAnsi="Arial" w:cs="Arial"/>
        </w:rPr>
        <w:t xml:space="preserve">increased the </w:t>
      </w:r>
      <w:r w:rsidRPr="0003295D">
        <w:rPr>
          <w:rFonts w:ascii="Arial" w:hAnsi="Arial" w:cs="Arial"/>
        </w:rPr>
        <w:t xml:space="preserve">confidence </w:t>
      </w:r>
      <w:r>
        <w:rPr>
          <w:rFonts w:ascii="Arial" w:hAnsi="Arial" w:cs="Arial"/>
        </w:rPr>
        <w:t xml:space="preserve">of those involved </w:t>
      </w:r>
      <w:r w:rsidRPr="0003295D">
        <w:rPr>
          <w:rFonts w:ascii="Arial" w:hAnsi="Arial" w:cs="Arial"/>
        </w:rPr>
        <w:t xml:space="preserve">and </w:t>
      </w:r>
      <w:r>
        <w:rPr>
          <w:rFonts w:ascii="Arial" w:hAnsi="Arial" w:cs="Arial"/>
        </w:rPr>
        <w:t>has built</w:t>
      </w:r>
      <w:r w:rsidRPr="0003295D">
        <w:rPr>
          <w:rFonts w:ascii="Arial" w:hAnsi="Arial" w:cs="Arial"/>
        </w:rPr>
        <w:t xml:space="preserve"> resilience of </w:t>
      </w:r>
      <w:r>
        <w:rPr>
          <w:rFonts w:ascii="Arial" w:hAnsi="Arial" w:cs="Arial"/>
        </w:rPr>
        <w:t xml:space="preserve">local </w:t>
      </w:r>
      <w:r w:rsidRPr="0003295D">
        <w:rPr>
          <w:rFonts w:ascii="Arial" w:hAnsi="Arial" w:cs="Arial"/>
        </w:rPr>
        <w:t>people to take control of their own health. Projects such as Nutrition-T, Face 2 Face, and Your Health Connector pilot have encouraged people to be pro-active in seeking health information and take positive action to improve their well-being.</w:t>
      </w:r>
    </w:p>
    <w:p w14:paraId="0958DABA" w14:textId="77777777" w:rsidR="005A0E7E" w:rsidRDefault="005A0E7E" w:rsidP="005A0E7E">
      <w:pPr>
        <w:rPr>
          <w:rFonts w:ascii="Arial" w:hAnsi="Arial" w:cs="Arial"/>
        </w:rPr>
      </w:pPr>
      <w:r w:rsidRPr="0003295D">
        <w:rPr>
          <w:rFonts w:ascii="Arial" w:hAnsi="Arial" w:cs="Arial"/>
        </w:rPr>
        <w:t>Feedback from users from the different project activities indicate that the sessions have helped build their</w:t>
      </w:r>
      <w:r>
        <w:rPr>
          <w:rFonts w:ascii="Arial" w:hAnsi="Arial" w:cs="Arial"/>
        </w:rPr>
        <w:t xml:space="preserve"> self-confidence, giving</w:t>
      </w:r>
      <w:r w:rsidRPr="0003295D">
        <w:rPr>
          <w:rFonts w:ascii="Arial" w:hAnsi="Arial" w:cs="Arial"/>
        </w:rPr>
        <w:t xml:space="preserve"> them </w:t>
      </w:r>
      <w:r>
        <w:rPr>
          <w:rFonts w:ascii="Arial" w:hAnsi="Arial" w:cs="Arial"/>
        </w:rPr>
        <w:t xml:space="preserve">practical knowledge to change their health </w:t>
      </w:r>
      <w:proofErr w:type="spellStart"/>
      <w:r>
        <w:rPr>
          <w:rFonts w:ascii="Arial" w:hAnsi="Arial" w:cs="Arial"/>
        </w:rPr>
        <w:t>behaviours</w:t>
      </w:r>
      <w:proofErr w:type="spellEnd"/>
      <w:r>
        <w:rPr>
          <w:rFonts w:ascii="Arial" w:hAnsi="Arial" w:cs="Arial"/>
        </w:rPr>
        <w:t xml:space="preserve"> and </w:t>
      </w:r>
      <w:r w:rsidRPr="0003295D">
        <w:rPr>
          <w:rFonts w:ascii="Arial" w:hAnsi="Arial" w:cs="Arial"/>
        </w:rPr>
        <w:t>a chance to connect with other people</w:t>
      </w:r>
      <w:r>
        <w:rPr>
          <w:rFonts w:ascii="Arial" w:hAnsi="Arial" w:cs="Arial"/>
        </w:rPr>
        <w:t>.</w:t>
      </w:r>
    </w:p>
    <w:p w14:paraId="36C6A826" w14:textId="77777777" w:rsidR="007B52BB" w:rsidRPr="0003295D" w:rsidRDefault="007B52BB" w:rsidP="005A0E7E">
      <w:pPr>
        <w:rPr>
          <w:rFonts w:ascii="Arial" w:hAnsi="Arial" w:cs="Arial"/>
        </w:rPr>
      </w:pPr>
    </w:p>
    <w:p w14:paraId="0E7D09C7" w14:textId="77777777" w:rsidR="005A0E7E" w:rsidRDefault="005A0E7E" w:rsidP="005A0E7E">
      <w:pPr>
        <w:rPr>
          <w:rFonts w:ascii="Arial" w:hAnsi="Arial" w:cs="Arial"/>
        </w:rPr>
      </w:pPr>
      <w:r w:rsidRPr="0003295D">
        <w:rPr>
          <w:rFonts w:ascii="Arial" w:hAnsi="Arial" w:cs="Arial"/>
          <w:i/>
        </w:rPr>
        <w:t>“People are feeling healthier and are more able to deal with their emotional issues and other health issues themselves rather than rushing to the GP surgery. They are more inclined to do self-help rather than running to the GP.”</w:t>
      </w:r>
      <w:r>
        <w:rPr>
          <w:rFonts w:ascii="Arial" w:hAnsi="Arial" w:cs="Arial"/>
          <w:i/>
        </w:rPr>
        <w:t xml:space="preserve"> </w:t>
      </w:r>
      <w:r w:rsidRPr="001C3E6B">
        <w:rPr>
          <w:rFonts w:ascii="Arial" w:hAnsi="Arial" w:cs="Arial"/>
        </w:rPr>
        <w:t>Voluntary sector worker</w:t>
      </w:r>
    </w:p>
    <w:p w14:paraId="7E2D8268" w14:textId="77777777" w:rsidR="007B52BB" w:rsidRPr="001C3E6B" w:rsidRDefault="007B52BB" w:rsidP="005A0E7E">
      <w:pPr>
        <w:rPr>
          <w:rFonts w:ascii="Arial" w:hAnsi="Arial" w:cs="Arial"/>
        </w:rPr>
      </w:pPr>
    </w:p>
    <w:p w14:paraId="480C91AB" w14:textId="77777777" w:rsidR="005A0E7E" w:rsidRDefault="005A0E7E" w:rsidP="005A0E7E">
      <w:pPr>
        <w:rPr>
          <w:rFonts w:ascii="Arial" w:hAnsi="Arial" w:cs="Arial"/>
        </w:rPr>
      </w:pPr>
      <w:r w:rsidRPr="0003295D">
        <w:rPr>
          <w:rFonts w:ascii="Arial" w:hAnsi="Arial" w:cs="Arial"/>
        </w:rPr>
        <w:t xml:space="preserve">For example, the </w:t>
      </w:r>
      <w:r>
        <w:rPr>
          <w:rFonts w:ascii="Arial" w:hAnsi="Arial" w:cs="Arial"/>
        </w:rPr>
        <w:t xml:space="preserve">Your </w:t>
      </w:r>
      <w:r w:rsidRPr="0003295D">
        <w:rPr>
          <w:rFonts w:ascii="Arial" w:hAnsi="Arial" w:cs="Arial"/>
        </w:rPr>
        <w:t xml:space="preserve">Health </w:t>
      </w:r>
      <w:r>
        <w:rPr>
          <w:rFonts w:ascii="Arial" w:hAnsi="Arial" w:cs="Arial"/>
        </w:rPr>
        <w:t xml:space="preserve">project in the two GP practices </w:t>
      </w:r>
      <w:r w:rsidRPr="0003295D">
        <w:rPr>
          <w:rFonts w:ascii="Arial" w:hAnsi="Arial" w:cs="Arial"/>
        </w:rPr>
        <w:t xml:space="preserve">enabled people to take responsibility by </w:t>
      </w:r>
      <w:r>
        <w:rPr>
          <w:rFonts w:ascii="Arial" w:hAnsi="Arial" w:cs="Arial"/>
        </w:rPr>
        <w:t xml:space="preserve">providing </w:t>
      </w:r>
      <w:r w:rsidRPr="0003295D">
        <w:rPr>
          <w:rFonts w:ascii="Arial" w:hAnsi="Arial" w:cs="Arial"/>
        </w:rPr>
        <w:t xml:space="preserve">information, </w:t>
      </w:r>
      <w:r>
        <w:rPr>
          <w:rFonts w:ascii="Arial" w:hAnsi="Arial" w:cs="Arial"/>
        </w:rPr>
        <w:t xml:space="preserve">presenting options for </w:t>
      </w:r>
      <w:r w:rsidRPr="0003295D">
        <w:rPr>
          <w:rFonts w:ascii="Arial" w:hAnsi="Arial" w:cs="Arial"/>
        </w:rPr>
        <w:t>alternative solutions</w:t>
      </w:r>
      <w:r>
        <w:rPr>
          <w:rFonts w:ascii="Arial" w:hAnsi="Arial" w:cs="Arial"/>
        </w:rPr>
        <w:t xml:space="preserve"> and/or services</w:t>
      </w:r>
      <w:r w:rsidRPr="0003295D">
        <w:rPr>
          <w:rFonts w:ascii="Arial" w:hAnsi="Arial" w:cs="Arial"/>
        </w:rPr>
        <w:t xml:space="preserve"> and building their knowledge and confidence to deal with minor conditions</w:t>
      </w:r>
      <w:r>
        <w:rPr>
          <w:rFonts w:ascii="Arial" w:hAnsi="Arial" w:cs="Arial"/>
        </w:rPr>
        <w:t>. The community connectors signposted a total of 51 patients to various projects. All the patients said that they felt confident about using local asset to improve their health as a result of having a conversation with a community connector and 80% said they felt more proactive about improving their own health and well-being.</w:t>
      </w:r>
    </w:p>
    <w:p w14:paraId="21950A27" w14:textId="77777777" w:rsidR="00CC566E" w:rsidRPr="0003295D" w:rsidRDefault="00CC566E" w:rsidP="005A0E7E">
      <w:pPr>
        <w:rPr>
          <w:rFonts w:ascii="Arial" w:hAnsi="Arial" w:cs="Arial"/>
        </w:rPr>
      </w:pPr>
    </w:p>
    <w:p w14:paraId="6124FFB7" w14:textId="77777777" w:rsidR="005A0E7E" w:rsidRDefault="005A0E7E" w:rsidP="005A0E7E">
      <w:pPr>
        <w:rPr>
          <w:rFonts w:ascii="Arial" w:hAnsi="Arial" w:cs="Arial"/>
        </w:rPr>
      </w:pPr>
      <w:r w:rsidRPr="0003295D">
        <w:rPr>
          <w:rFonts w:ascii="Arial" w:hAnsi="Arial" w:cs="Arial"/>
          <w:i/>
        </w:rPr>
        <w:t>“People need to know that you don’t have to go to the GP. Lot</w:t>
      </w:r>
      <w:r>
        <w:rPr>
          <w:rFonts w:ascii="Arial" w:hAnsi="Arial" w:cs="Arial"/>
          <w:i/>
        </w:rPr>
        <w:t>s</w:t>
      </w:r>
      <w:r w:rsidRPr="0003295D">
        <w:rPr>
          <w:rFonts w:ascii="Arial" w:hAnsi="Arial" w:cs="Arial"/>
          <w:i/>
        </w:rPr>
        <w:t xml:space="preserve"> of people don’t have that confidence. The connectors were giving people this confidence.”</w:t>
      </w:r>
      <w:r>
        <w:rPr>
          <w:rFonts w:ascii="Arial" w:hAnsi="Arial" w:cs="Arial"/>
          <w:i/>
        </w:rPr>
        <w:t xml:space="preserve"> </w:t>
      </w:r>
      <w:r w:rsidRPr="001C3E6B">
        <w:rPr>
          <w:rFonts w:ascii="Arial" w:hAnsi="Arial" w:cs="Arial"/>
        </w:rPr>
        <w:t>Connector</w:t>
      </w:r>
    </w:p>
    <w:p w14:paraId="32F0D05C" w14:textId="77777777" w:rsidR="007B52BB" w:rsidRDefault="007B52BB" w:rsidP="005A0E7E">
      <w:pPr>
        <w:rPr>
          <w:rFonts w:ascii="Arial" w:hAnsi="Arial" w:cs="Arial"/>
        </w:rPr>
      </w:pPr>
    </w:p>
    <w:p w14:paraId="058CF4E4" w14:textId="77777777" w:rsidR="005A0E7E" w:rsidRDefault="005A0E7E" w:rsidP="005A0E7E">
      <w:pPr>
        <w:rPr>
          <w:rFonts w:ascii="Arial" w:hAnsi="Arial" w:cs="Arial"/>
        </w:rPr>
      </w:pPr>
      <w:r w:rsidRPr="00305AAC">
        <w:rPr>
          <w:rFonts w:ascii="Arial" w:hAnsi="Arial" w:cs="Arial"/>
          <w:i/>
        </w:rPr>
        <w:t xml:space="preserve">“I showed people how to make health foods on a low budget. Some of the mothers </w:t>
      </w:r>
      <w:r>
        <w:rPr>
          <w:rFonts w:ascii="Arial" w:hAnsi="Arial" w:cs="Arial"/>
          <w:i/>
        </w:rPr>
        <w:t>did not know</w:t>
      </w:r>
      <w:r w:rsidRPr="00305AAC">
        <w:rPr>
          <w:rFonts w:ascii="Arial" w:hAnsi="Arial" w:cs="Arial"/>
          <w:i/>
        </w:rPr>
        <w:t xml:space="preserve"> basic cooking skills. They did not know how to make healthy food choices. I showed them the difference between healthy and unhealthy foods, gave them the recipes. They got practical experience to cook and try out the recipes. We talked about eating together as a family. They came</w:t>
      </w:r>
      <w:r>
        <w:rPr>
          <w:rFonts w:ascii="Arial" w:hAnsi="Arial" w:cs="Arial"/>
          <w:i/>
        </w:rPr>
        <w:t xml:space="preserve"> to</w:t>
      </w:r>
      <w:r w:rsidRPr="00305AAC">
        <w:rPr>
          <w:rFonts w:ascii="Arial" w:hAnsi="Arial" w:cs="Arial"/>
          <w:i/>
        </w:rPr>
        <w:t xml:space="preserve"> the next session with their families. It turned out to be a fun family event.”</w:t>
      </w:r>
      <w:r>
        <w:rPr>
          <w:rFonts w:ascii="Arial" w:hAnsi="Arial" w:cs="Arial"/>
        </w:rPr>
        <w:t xml:space="preserve"> Nutrition-T Connector </w:t>
      </w:r>
    </w:p>
    <w:p w14:paraId="19BFECE9" w14:textId="77777777" w:rsidR="0048766B" w:rsidRPr="001C3E6B" w:rsidRDefault="0048766B" w:rsidP="005A0E7E">
      <w:pPr>
        <w:rPr>
          <w:rFonts w:ascii="Arial" w:hAnsi="Arial" w:cs="Arial"/>
        </w:rPr>
      </w:pPr>
    </w:p>
    <w:p w14:paraId="37AFA37F" w14:textId="77777777" w:rsidR="005A0E7E" w:rsidRDefault="00CC566E" w:rsidP="005A0E7E">
      <w:pPr>
        <w:rPr>
          <w:rFonts w:ascii="Arial" w:hAnsi="Arial" w:cs="Arial"/>
          <w:b/>
        </w:rPr>
      </w:pPr>
      <w:r>
        <w:rPr>
          <w:rFonts w:ascii="Arial" w:eastAsia="Arial" w:hAnsi="Arial" w:cs="Arial"/>
          <w:b/>
          <w:bCs/>
          <w:sz w:val="28"/>
          <w:szCs w:val="28"/>
        </w:rPr>
        <w:t xml:space="preserve">D. </w:t>
      </w:r>
      <w:r w:rsidR="0EC7D693" w:rsidRPr="0EC7D693">
        <w:rPr>
          <w:rFonts w:ascii="Arial" w:eastAsia="Arial" w:hAnsi="Arial" w:cs="Arial"/>
          <w:b/>
          <w:bCs/>
          <w:sz w:val="28"/>
          <w:szCs w:val="28"/>
        </w:rPr>
        <w:t xml:space="preserve">Raising awareness of health and health services to promote good health in the community. </w:t>
      </w:r>
    </w:p>
    <w:p w14:paraId="118A9DCB" w14:textId="77777777" w:rsidR="0048766B" w:rsidRDefault="0048766B" w:rsidP="005A0E7E">
      <w:pPr>
        <w:rPr>
          <w:rFonts w:ascii="Arial" w:hAnsi="Arial" w:cs="Arial"/>
          <w:b/>
        </w:rPr>
      </w:pPr>
    </w:p>
    <w:p w14:paraId="6C1D204C" w14:textId="77777777" w:rsidR="005A0E7E" w:rsidRPr="00A67931" w:rsidRDefault="005A0E7E" w:rsidP="005A0E7E">
      <w:pPr>
        <w:rPr>
          <w:rFonts w:ascii="Arial" w:hAnsi="Arial" w:cs="Arial"/>
        </w:rPr>
      </w:pPr>
      <w:r w:rsidRPr="00A67931">
        <w:rPr>
          <w:rFonts w:ascii="Arial" w:hAnsi="Arial" w:cs="Arial"/>
        </w:rPr>
        <w:t>This has been achieved as a result of the various activities and community based events. For example, the</w:t>
      </w:r>
      <w:r w:rsidRPr="00A67931">
        <w:rPr>
          <w:rFonts w:ascii="Arial" w:hAnsi="Arial" w:cs="Arial"/>
          <w:b/>
        </w:rPr>
        <w:t xml:space="preserve"> </w:t>
      </w:r>
      <w:r w:rsidRPr="009C37F1">
        <w:rPr>
          <w:rFonts w:ascii="Arial" w:hAnsi="Arial" w:cs="Arial"/>
        </w:rPr>
        <w:t>Ideas F</w:t>
      </w:r>
      <w:r w:rsidRPr="00A67931">
        <w:rPr>
          <w:rFonts w:ascii="Arial" w:hAnsi="Arial" w:cs="Arial"/>
        </w:rPr>
        <w:t>airs was held as an inform</w:t>
      </w:r>
      <w:r>
        <w:rPr>
          <w:rFonts w:ascii="Arial" w:hAnsi="Arial" w:cs="Arial"/>
        </w:rPr>
        <w:t>ation sharing event to increase</w:t>
      </w:r>
      <w:r w:rsidRPr="00A67931">
        <w:rPr>
          <w:rFonts w:ascii="Arial" w:hAnsi="Arial" w:cs="Arial"/>
        </w:rPr>
        <w:t xml:space="preserve"> local people’s knowledge of local assets. It allowed health professionals to directly interact with local people.  In addition to this, </w:t>
      </w:r>
      <w:r w:rsidRPr="00A67931">
        <w:rPr>
          <w:rFonts w:ascii="Arial" w:eastAsia="Cambria" w:hAnsi="Arial" w:cs="Arial"/>
          <w:color w:val="191919"/>
          <w:u w:color="000000"/>
          <w:lang w:eastAsia="en-GB"/>
        </w:rPr>
        <w:t xml:space="preserve">Connectors have been signposting people to other community projects throughout the duration of the work, </w:t>
      </w:r>
      <w:r w:rsidRPr="00A67931">
        <w:rPr>
          <w:rFonts w:ascii="Arial" w:eastAsia="Cambria" w:hAnsi="Arial" w:cs="Arial"/>
          <w:color w:val="191919"/>
          <w:u w:color="000000"/>
          <w:lang w:eastAsia="en-GB"/>
        </w:rPr>
        <w:lastRenderedPageBreak/>
        <w:t>making use of the ABCD asset map. A regular newsletter is now produced that both the younger and older generation have been involved in preparing.</w:t>
      </w:r>
    </w:p>
    <w:p w14:paraId="72B6CB1F" w14:textId="77777777" w:rsidR="005A0E7E" w:rsidRDefault="005A0E7E" w:rsidP="005A0E7E">
      <w:pPr>
        <w:rPr>
          <w:rFonts w:ascii="Arial" w:hAnsi="Arial" w:cs="Arial"/>
        </w:rPr>
      </w:pPr>
      <w:r w:rsidRPr="00FB7F40">
        <w:rPr>
          <w:rFonts w:ascii="Arial" w:hAnsi="Arial" w:cs="Arial"/>
        </w:rPr>
        <w:t xml:space="preserve">Connectors have worked with health service providers and other practitioners to increase their knowledge of local assets and resources. Information has been shared between local practitioners such as library workers, Age UK, Pharmacists, Council Officers, New </w:t>
      </w:r>
      <w:proofErr w:type="spellStart"/>
      <w:r w:rsidRPr="00FB7F40">
        <w:rPr>
          <w:rFonts w:ascii="Arial" w:hAnsi="Arial" w:cs="Arial"/>
        </w:rPr>
        <w:t>Addington</w:t>
      </w:r>
      <w:proofErr w:type="spellEnd"/>
      <w:r w:rsidRPr="00FB7F40">
        <w:rPr>
          <w:rFonts w:ascii="Arial" w:hAnsi="Arial" w:cs="Arial"/>
        </w:rPr>
        <w:t xml:space="preserve"> Pathfinders, Fitness </w:t>
      </w:r>
      <w:proofErr w:type="spellStart"/>
      <w:r w:rsidRPr="00FB7F40">
        <w:rPr>
          <w:rFonts w:ascii="Arial" w:hAnsi="Arial" w:cs="Arial"/>
        </w:rPr>
        <w:t>Programme</w:t>
      </w:r>
      <w:proofErr w:type="spellEnd"/>
      <w:r w:rsidRPr="00FB7F40">
        <w:rPr>
          <w:rFonts w:ascii="Arial" w:hAnsi="Arial" w:cs="Arial"/>
        </w:rPr>
        <w:t xml:space="preserve"> Co-</w:t>
      </w:r>
      <w:proofErr w:type="spellStart"/>
      <w:r w:rsidRPr="00FB7F40">
        <w:rPr>
          <w:rFonts w:ascii="Arial" w:hAnsi="Arial" w:cs="Arial"/>
        </w:rPr>
        <w:t>ordinators</w:t>
      </w:r>
      <w:proofErr w:type="spellEnd"/>
      <w:r w:rsidRPr="00FB7F40">
        <w:rPr>
          <w:rFonts w:ascii="Arial" w:hAnsi="Arial" w:cs="Arial"/>
        </w:rPr>
        <w:t xml:space="preserve"> and local residents.</w:t>
      </w:r>
    </w:p>
    <w:p w14:paraId="7C03015C" w14:textId="77777777" w:rsidR="0048766B" w:rsidRPr="00FB7F40" w:rsidRDefault="0048766B" w:rsidP="005A0E7E">
      <w:pPr>
        <w:rPr>
          <w:rFonts w:ascii="Arial" w:eastAsia="Arial" w:hAnsi="Arial" w:cs="Arial"/>
        </w:rPr>
      </w:pPr>
    </w:p>
    <w:p w14:paraId="59A24262" w14:textId="77777777" w:rsidR="005A0E7E" w:rsidRDefault="00CC566E" w:rsidP="005A0E7E">
      <w:pPr>
        <w:rPr>
          <w:rFonts w:ascii="Arial" w:hAnsi="Arial" w:cs="Arial"/>
          <w:b/>
        </w:rPr>
      </w:pPr>
      <w:r>
        <w:rPr>
          <w:rFonts w:ascii="Arial" w:eastAsia="Arial" w:hAnsi="Arial" w:cs="Arial"/>
          <w:b/>
          <w:bCs/>
          <w:sz w:val="28"/>
          <w:szCs w:val="28"/>
        </w:rPr>
        <w:t xml:space="preserve">E. </w:t>
      </w:r>
      <w:r w:rsidR="0EC7D693" w:rsidRPr="0EC7D693">
        <w:rPr>
          <w:rFonts w:ascii="Arial" w:eastAsia="Arial" w:hAnsi="Arial" w:cs="Arial"/>
          <w:b/>
          <w:bCs/>
          <w:sz w:val="28"/>
          <w:szCs w:val="28"/>
        </w:rPr>
        <w:t>Reducing burden on primary care</w:t>
      </w:r>
    </w:p>
    <w:p w14:paraId="04259541" w14:textId="77777777" w:rsidR="0048766B" w:rsidRPr="0003295D" w:rsidRDefault="0048766B" w:rsidP="005A0E7E">
      <w:pPr>
        <w:rPr>
          <w:rFonts w:ascii="Arial" w:hAnsi="Arial" w:cs="Arial"/>
          <w:b/>
        </w:rPr>
      </w:pPr>
    </w:p>
    <w:p w14:paraId="4E096794" w14:textId="77777777" w:rsidR="005A0E7E" w:rsidRDefault="005A0E7E" w:rsidP="005A0E7E">
      <w:pPr>
        <w:rPr>
          <w:rFonts w:ascii="Arial" w:hAnsi="Arial" w:cs="Arial"/>
        </w:rPr>
      </w:pPr>
      <w:r w:rsidRPr="003B3BE3">
        <w:rPr>
          <w:rFonts w:ascii="Arial" w:hAnsi="Arial" w:cs="Arial"/>
        </w:rPr>
        <w:t>The following initiatives have enabled people to self-manage their condition more effectively thus reducing their need to see their GP. The practical information, peer support, and confidence building have contributed to a reduction in numbers of people visiting the</w:t>
      </w:r>
      <w:r>
        <w:rPr>
          <w:rFonts w:ascii="Arial" w:hAnsi="Arial" w:cs="Arial"/>
        </w:rPr>
        <w:t>ir</w:t>
      </w:r>
      <w:r w:rsidRPr="003B3BE3">
        <w:rPr>
          <w:rFonts w:ascii="Arial" w:hAnsi="Arial" w:cs="Arial"/>
        </w:rPr>
        <w:t xml:space="preserve"> GPs</w:t>
      </w:r>
      <w:r>
        <w:rPr>
          <w:rFonts w:ascii="Arial" w:hAnsi="Arial" w:cs="Arial"/>
        </w:rPr>
        <w:t>.</w:t>
      </w:r>
      <w:r w:rsidRPr="003B3BE3">
        <w:rPr>
          <w:rFonts w:ascii="Arial" w:hAnsi="Arial" w:cs="Arial"/>
        </w:rPr>
        <w:t xml:space="preserve"> </w:t>
      </w:r>
    </w:p>
    <w:p w14:paraId="78FC4A58" w14:textId="77777777" w:rsidR="0048766B" w:rsidRPr="003B3BE3" w:rsidRDefault="0048766B" w:rsidP="005A0E7E">
      <w:pPr>
        <w:rPr>
          <w:rFonts w:ascii="Arial" w:hAnsi="Arial" w:cs="Arial"/>
        </w:rPr>
      </w:pPr>
    </w:p>
    <w:p w14:paraId="419C1F28" w14:textId="77777777" w:rsidR="005A0E7E" w:rsidRPr="002E3C8C" w:rsidRDefault="005A0E7E" w:rsidP="007B52B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03B3BE3">
        <w:rPr>
          <w:rFonts w:ascii="Arial" w:hAnsi="Arial" w:cs="Arial"/>
        </w:rPr>
        <w:t xml:space="preserve">Your Health Connector pilot </w:t>
      </w:r>
      <w:r w:rsidRPr="002E3C8C">
        <w:rPr>
          <w:rFonts w:ascii="Arial" w:hAnsi="Arial" w:cs="Arial"/>
        </w:rPr>
        <w:t xml:space="preserve">in the Parkway and </w:t>
      </w:r>
      <w:proofErr w:type="spellStart"/>
      <w:r w:rsidRPr="002E3C8C">
        <w:rPr>
          <w:rFonts w:ascii="Arial" w:hAnsi="Arial" w:cs="Arial"/>
        </w:rPr>
        <w:t>Fieldway</w:t>
      </w:r>
      <w:proofErr w:type="spellEnd"/>
      <w:r w:rsidRPr="002E3C8C">
        <w:rPr>
          <w:rFonts w:ascii="Arial" w:hAnsi="Arial" w:cs="Arial"/>
        </w:rPr>
        <w:t xml:space="preserve"> GP surgeries</w:t>
      </w:r>
    </w:p>
    <w:p w14:paraId="23F2ECC6" w14:textId="77777777" w:rsidR="005A0E7E" w:rsidRPr="003B3BE3" w:rsidRDefault="005A0E7E" w:rsidP="007B52B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03B3BE3">
        <w:rPr>
          <w:rFonts w:ascii="Arial" w:hAnsi="Arial" w:cs="Arial"/>
        </w:rPr>
        <w:t xml:space="preserve">Face2 Face project </w:t>
      </w:r>
    </w:p>
    <w:p w14:paraId="09CF2646" w14:textId="77777777" w:rsidR="005A0E7E" w:rsidRPr="0048766B" w:rsidRDefault="005A0E7E" w:rsidP="007B52B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048766B">
        <w:rPr>
          <w:rFonts w:ascii="Arial" w:hAnsi="Arial" w:cs="Arial"/>
        </w:rPr>
        <w:t>All Connectors’ signposting to pharmacies and other services</w:t>
      </w:r>
    </w:p>
    <w:p w14:paraId="6BDF5819" w14:textId="77777777" w:rsidR="005A0E7E" w:rsidRPr="0048766B" w:rsidRDefault="005A0E7E" w:rsidP="005A0E7E">
      <w:pPr>
        <w:rPr>
          <w:rFonts w:ascii="Arial" w:hAnsi="Arial" w:cs="Arial"/>
        </w:rPr>
      </w:pPr>
      <w:r w:rsidRPr="0048766B">
        <w:rPr>
          <w:rFonts w:ascii="Arial" w:hAnsi="Arial" w:cs="Arial"/>
        </w:rPr>
        <w:t>Your Health Connector pilot:</w:t>
      </w:r>
    </w:p>
    <w:p w14:paraId="3C5AD874" w14:textId="77777777" w:rsidR="005A0E7E" w:rsidRPr="0048766B" w:rsidRDefault="005A0E7E" w:rsidP="005A0E7E">
      <w:pPr>
        <w:pStyle w:val="BodyA"/>
        <w:widowControl w:val="0"/>
        <w:rPr>
          <w:rFonts w:ascii="Arial" w:eastAsia="Calibri" w:hAnsi="Arial" w:cs="Arial"/>
          <w:color w:val="191919"/>
          <w:sz w:val="24"/>
          <w:szCs w:val="24"/>
          <w:u w:color="191919"/>
        </w:rPr>
      </w:pPr>
      <w:r w:rsidRPr="0048766B">
        <w:rPr>
          <w:rFonts w:ascii="Arial" w:hAnsi="Arial" w:cs="Arial"/>
          <w:sz w:val="24"/>
          <w:szCs w:val="24"/>
        </w:rPr>
        <w:t xml:space="preserve">The Connectors engaged with over 90 patients during the pilot and signposted 51 patients to community initiatives including community pharmacies. </w:t>
      </w:r>
      <w:r w:rsidRPr="0048766B">
        <w:rPr>
          <w:rFonts w:ascii="Arial" w:eastAsia="Calibri" w:hAnsi="Arial" w:cs="Calibri"/>
          <w:color w:val="191919"/>
          <w:sz w:val="24"/>
          <w:szCs w:val="24"/>
          <w:u w:color="191919"/>
        </w:rPr>
        <w:t xml:space="preserve">80% of patients seen at the two surgeries said that they now feel more proactive about improving their own health and 100% said that they were more aware of local projects and services as a direct result of the pilot project. </w:t>
      </w:r>
      <w:r w:rsidRPr="0048766B">
        <w:rPr>
          <w:rFonts w:ascii="Arial" w:hAnsi="Arial" w:cs="Arial"/>
          <w:sz w:val="24"/>
          <w:szCs w:val="24"/>
        </w:rPr>
        <w:t>The feedback from the patients has shown that they felt less isolated because the signposting was informal and less intimidating. It put them in touch with services that provided the additional support they needed. It made them feel more in control of their health and gave them an alternative to seeing their GP.</w:t>
      </w:r>
    </w:p>
    <w:p w14:paraId="1B90988E" w14:textId="77777777" w:rsidR="005A0E7E" w:rsidRPr="0048766B" w:rsidRDefault="005A0E7E" w:rsidP="005A0E7E">
      <w:pPr>
        <w:rPr>
          <w:rFonts w:ascii="Arial" w:hAnsi="Arial" w:cs="Arial"/>
          <w:i/>
        </w:rPr>
      </w:pPr>
    </w:p>
    <w:p w14:paraId="0FC524C0" w14:textId="77777777" w:rsidR="005A0E7E" w:rsidRDefault="005A0E7E" w:rsidP="005A0E7E">
      <w:pPr>
        <w:rPr>
          <w:rFonts w:ascii="Arial" w:hAnsi="Arial" w:cs="Arial"/>
        </w:rPr>
      </w:pPr>
      <w:r w:rsidRPr="0048766B">
        <w:rPr>
          <w:rFonts w:ascii="Arial" w:hAnsi="Arial" w:cs="Arial"/>
          <w:i/>
        </w:rPr>
        <w:t xml:space="preserve">“Through speaking to the people we contacted at the GP it was clear that they no longer felt the need to rush to the GP with every problem. They felt better that they found support in the groups they had been signposted to.” </w:t>
      </w:r>
      <w:r w:rsidRPr="0048766B">
        <w:rPr>
          <w:rFonts w:ascii="Arial" w:hAnsi="Arial" w:cs="Arial"/>
        </w:rPr>
        <w:t>Connector</w:t>
      </w:r>
    </w:p>
    <w:p w14:paraId="22486767" w14:textId="77777777" w:rsidR="0048766B" w:rsidRPr="0048766B" w:rsidRDefault="0048766B" w:rsidP="005A0E7E">
      <w:pPr>
        <w:rPr>
          <w:rFonts w:ascii="Arial" w:hAnsi="Arial" w:cs="Arial"/>
        </w:rPr>
      </w:pPr>
    </w:p>
    <w:p w14:paraId="127DA224" w14:textId="77777777" w:rsidR="005A0E7E" w:rsidRDefault="005A0E7E" w:rsidP="005A0E7E">
      <w:pPr>
        <w:rPr>
          <w:rFonts w:ascii="Arial" w:hAnsi="Arial" w:cs="Arial"/>
        </w:rPr>
      </w:pPr>
      <w:r w:rsidRPr="0048766B">
        <w:rPr>
          <w:rFonts w:ascii="Arial" w:hAnsi="Arial" w:cs="Arial"/>
        </w:rPr>
        <w:t>The Health Connectors’ project signposted a patient who had come into Parkway Surgery with an injured thumb after cutting it badly that morning.  The minor injuries unit was not open and she would have had to wait for an appointment. The Health Connector informed her she could see the local pharmacist for help and gave her directions.  This is one example of how the signposting by Connectors has helped in use of alternative services thus reducing use of GP service.</w:t>
      </w:r>
    </w:p>
    <w:p w14:paraId="5E86E037" w14:textId="77777777" w:rsidR="0048766B" w:rsidRPr="0048766B" w:rsidRDefault="0048766B" w:rsidP="005A0E7E">
      <w:pPr>
        <w:rPr>
          <w:rFonts w:ascii="Arial" w:hAnsi="Arial" w:cs="Arial"/>
        </w:rPr>
      </w:pPr>
    </w:p>
    <w:p w14:paraId="4E4EAD20" w14:textId="77777777" w:rsidR="005A0E7E" w:rsidRDefault="005A0E7E" w:rsidP="005A0E7E">
      <w:pPr>
        <w:rPr>
          <w:rFonts w:ascii="Arial" w:hAnsi="Arial" w:cs="Arial"/>
        </w:rPr>
      </w:pPr>
      <w:r w:rsidRPr="0048766B">
        <w:rPr>
          <w:rFonts w:ascii="Arial" w:hAnsi="Arial" w:cs="Arial"/>
          <w:i/>
        </w:rPr>
        <w:t>“I met a lady in the GP practice who was waiting to see the GP because she had cut her finger. I told her that she could go to the pharmacist for this rather than waiting to see her doctor. She said she didn’t know that pharmacist could deal with such things. She listened to me</w:t>
      </w:r>
      <w:r w:rsidRPr="00F631FB">
        <w:rPr>
          <w:rFonts w:ascii="Arial" w:hAnsi="Arial" w:cs="Arial"/>
          <w:i/>
        </w:rPr>
        <w:t xml:space="preserve"> and went to the pharmacy.” </w:t>
      </w:r>
      <w:r w:rsidRPr="00F631FB">
        <w:rPr>
          <w:rFonts w:ascii="Arial" w:hAnsi="Arial" w:cs="Arial"/>
        </w:rPr>
        <w:t>Connector signposting at GP practice</w:t>
      </w:r>
    </w:p>
    <w:p w14:paraId="43F65261" w14:textId="77777777" w:rsidR="0048766B" w:rsidRPr="00F631FB" w:rsidRDefault="0048766B" w:rsidP="005A0E7E">
      <w:pPr>
        <w:rPr>
          <w:rFonts w:ascii="Arial" w:hAnsi="Arial" w:cs="Arial"/>
          <w:i/>
        </w:rPr>
      </w:pPr>
    </w:p>
    <w:p w14:paraId="5B762792" w14:textId="77777777" w:rsidR="007B52BB" w:rsidRDefault="007B52BB" w:rsidP="005A0E7E">
      <w:pPr>
        <w:rPr>
          <w:rFonts w:ascii="Arial" w:hAnsi="Arial" w:cs="Arial"/>
        </w:rPr>
      </w:pPr>
    </w:p>
    <w:p w14:paraId="5ED8F72F" w14:textId="77777777" w:rsidR="007B52BB" w:rsidRDefault="007B52BB" w:rsidP="005A0E7E">
      <w:pPr>
        <w:rPr>
          <w:rFonts w:ascii="Arial" w:hAnsi="Arial" w:cs="Arial"/>
        </w:rPr>
      </w:pPr>
    </w:p>
    <w:p w14:paraId="448FBC89" w14:textId="77777777" w:rsidR="007B52BB" w:rsidRDefault="007B52BB" w:rsidP="005A0E7E">
      <w:pPr>
        <w:rPr>
          <w:rFonts w:ascii="Arial" w:hAnsi="Arial" w:cs="Arial"/>
        </w:rPr>
      </w:pPr>
    </w:p>
    <w:p w14:paraId="74399D78" w14:textId="77777777" w:rsidR="005A0E7E" w:rsidRDefault="005A0E7E" w:rsidP="005A0E7E">
      <w:pPr>
        <w:rPr>
          <w:rFonts w:ascii="Arial" w:hAnsi="Arial" w:cs="Arial"/>
        </w:rPr>
      </w:pPr>
      <w:r w:rsidRPr="00C96DC0">
        <w:rPr>
          <w:rFonts w:ascii="Arial" w:hAnsi="Arial" w:cs="Arial"/>
        </w:rPr>
        <w:lastRenderedPageBreak/>
        <w:t>Face2Face project</w:t>
      </w:r>
      <w:r>
        <w:rPr>
          <w:rFonts w:ascii="Arial" w:hAnsi="Arial" w:cs="Arial"/>
        </w:rPr>
        <w:t>:</w:t>
      </w:r>
    </w:p>
    <w:p w14:paraId="10B8A830" w14:textId="77777777" w:rsidR="0048766B" w:rsidRPr="00C96DC0" w:rsidRDefault="0048766B" w:rsidP="005A0E7E">
      <w:pPr>
        <w:rPr>
          <w:rFonts w:ascii="Arial" w:hAnsi="Arial" w:cs="Arial"/>
        </w:rPr>
      </w:pPr>
    </w:p>
    <w:p w14:paraId="2B8FAAEB" w14:textId="5940B447" w:rsidR="005A0E7E" w:rsidRDefault="005A0E7E" w:rsidP="005A0E7E">
      <w:pPr>
        <w:rPr>
          <w:rFonts w:ascii="Arial" w:hAnsi="Arial" w:cs="Arial"/>
        </w:rPr>
      </w:pPr>
      <w:r w:rsidRPr="00C96DC0">
        <w:rPr>
          <w:rFonts w:ascii="Arial" w:hAnsi="Arial" w:cs="Arial"/>
        </w:rPr>
        <w:t>Feedback from Face 2 Face projects has shown that 40 out of 80 people who attended the group i.e. 50% of the users had stopped going to their GPs for their condition as a direct result of joining the peer support group. The following quotes show how the peer to peer support helped people to self-manage.</w:t>
      </w:r>
    </w:p>
    <w:p w14:paraId="5AB3AF4D" w14:textId="77777777" w:rsidR="0048766B" w:rsidRPr="00C96DC0" w:rsidRDefault="0048766B" w:rsidP="005A0E7E">
      <w:pPr>
        <w:rPr>
          <w:rFonts w:ascii="Arial" w:hAnsi="Arial" w:cs="Arial"/>
        </w:rPr>
      </w:pPr>
    </w:p>
    <w:p w14:paraId="57CC20FD" w14:textId="77777777" w:rsidR="005A0E7E" w:rsidRDefault="005A0E7E" w:rsidP="005A0E7E">
      <w:pPr>
        <w:rPr>
          <w:rFonts w:ascii="Arial" w:hAnsi="Arial" w:cs="Arial"/>
          <w:i/>
          <w:color w:val="000000"/>
        </w:rPr>
      </w:pPr>
      <w:r w:rsidRPr="00C96DC0">
        <w:rPr>
          <w:rFonts w:ascii="Arial" w:hAnsi="Arial" w:cs="Arial"/>
          <w:i/>
          <w:color w:val="000000"/>
        </w:rPr>
        <w:t>“Many people I spoke to have stopped going to their GP every time they get a headache or cramps because they are getting support from other people at the groups they are attending and now get less stressed and feel less ill.”</w:t>
      </w:r>
    </w:p>
    <w:p w14:paraId="46B3FA8D" w14:textId="77777777" w:rsidR="0048766B" w:rsidRPr="00C96DC0" w:rsidRDefault="0048766B" w:rsidP="005A0E7E">
      <w:pPr>
        <w:rPr>
          <w:rFonts w:ascii="Arial" w:hAnsi="Arial" w:cs="Arial"/>
          <w:i/>
          <w:color w:val="000000"/>
        </w:rPr>
      </w:pPr>
    </w:p>
    <w:p w14:paraId="3881B123" w14:textId="77777777" w:rsidR="005A0E7E" w:rsidRDefault="005A0E7E" w:rsidP="005A0E7E">
      <w:pPr>
        <w:rPr>
          <w:rFonts w:ascii="Arial" w:hAnsi="Arial" w:cs="Arial"/>
          <w:i/>
        </w:rPr>
      </w:pPr>
      <w:r w:rsidRPr="00C96DC0">
        <w:rPr>
          <w:rFonts w:ascii="Arial" w:hAnsi="Arial" w:cs="Arial"/>
          <w:i/>
        </w:rPr>
        <w:t xml:space="preserve"> “One lady suffered from headaches from the past two years and had been going to her GP for that. She thought she had brain </w:t>
      </w:r>
      <w:proofErr w:type="spellStart"/>
      <w:r w:rsidRPr="00C96DC0">
        <w:rPr>
          <w:rFonts w:ascii="Arial" w:hAnsi="Arial" w:cs="Arial"/>
          <w:i/>
        </w:rPr>
        <w:t>tumour</w:t>
      </w:r>
      <w:proofErr w:type="spellEnd"/>
      <w:r w:rsidRPr="00C96DC0">
        <w:rPr>
          <w:rFonts w:ascii="Arial" w:hAnsi="Arial" w:cs="Arial"/>
          <w:i/>
        </w:rPr>
        <w:t xml:space="preserve"> and had all tests for it. Then she came to the group. We told her we had that and that happens with depression. She stopped going t</w:t>
      </w:r>
      <w:r>
        <w:rPr>
          <w:rFonts w:ascii="Arial" w:hAnsi="Arial" w:cs="Arial"/>
          <w:i/>
        </w:rPr>
        <w:t xml:space="preserve">o the doctor for her </w:t>
      </w:r>
      <w:proofErr w:type="spellStart"/>
      <w:r>
        <w:rPr>
          <w:rFonts w:ascii="Arial" w:hAnsi="Arial" w:cs="Arial"/>
          <w:i/>
        </w:rPr>
        <w:t>headaches.</w:t>
      </w:r>
      <w:r w:rsidRPr="00C96DC0">
        <w:rPr>
          <w:rFonts w:ascii="Arial" w:hAnsi="Arial" w:cs="Arial"/>
          <w:i/>
        </w:rPr>
        <w:t>Another</w:t>
      </w:r>
      <w:proofErr w:type="spellEnd"/>
      <w:r w:rsidRPr="00C96DC0">
        <w:rPr>
          <w:rFonts w:ascii="Arial" w:hAnsi="Arial" w:cs="Arial"/>
          <w:i/>
        </w:rPr>
        <w:t xml:space="preserve"> lady suffered from pins and needles and was going frequently to her GP. She stopped going to the GP after coming to our group.”</w:t>
      </w:r>
    </w:p>
    <w:p w14:paraId="53B496AB" w14:textId="77777777" w:rsidR="0048766B" w:rsidRPr="00C96DC0" w:rsidRDefault="0048766B" w:rsidP="005A0E7E">
      <w:pPr>
        <w:rPr>
          <w:rFonts w:ascii="Arial" w:hAnsi="Arial" w:cs="Arial"/>
          <w:i/>
        </w:rPr>
      </w:pPr>
    </w:p>
    <w:p w14:paraId="2461FB16" w14:textId="77777777" w:rsidR="005A0E7E" w:rsidRDefault="005A0E7E" w:rsidP="005A0E7E">
      <w:pPr>
        <w:rPr>
          <w:rFonts w:ascii="Arial" w:hAnsi="Arial" w:cs="Arial"/>
        </w:rPr>
      </w:pPr>
      <w:r w:rsidRPr="009D53AB">
        <w:rPr>
          <w:rFonts w:ascii="Arial" w:hAnsi="Arial" w:cs="Arial"/>
        </w:rPr>
        <w:t>Signposting to pharmacies</w:t>
      </w:r>
    </w:p>
    <w:p w14:paraId="267F5659" w14:textId="77777777" w:rsidR="0048766B" w:rsidRPr="009D53AB" w:rsidRDefault="0048766B" w:rsidP="005A0E7E">
      <w:pPr>
        <w:rPr>
          <w:rFonts w:ascii="Arial" w:hAnsi="Arial" w:cs="Arial"/>
        </w:rPr>
      </w:pPr>
    </w:p>
    <w:p w14:paraId="7F0E1F41" w14:textId="77777777" w:rsidR="005A0E7E" w:rsidRDefault="005A0E7E" w:rsidP="005A0E7E">
      <w:pPr>
        <w:rPr>
          <w:rFonts w:ascii="Arial" w:hAnsi="Arial" w:cs="Arial"/>
        </w:rPr>
      </w:pPr>
      <w:r>
        <w:rPr>
          <w:rFonts w:ascii="Arial" w:hAnsi="Arial" w:cs="Arial"/>
        </w:rPr>
        <w:t xml:space="preserve">The Connectors received training from the local pharmacies and worked </w:t>
      </w:r>
      <w:r w:rsidRPr="0003295D">
        <w:rPr>
          <w:rFonts w:ascii="Arial" w:hAnsi="Arial" w:cs="Arial"/>
        </w:rPr>
        <w:t>closely with community pharmacist</w:t>
      </w:r>
      <w:r>
        <w:rPr>
          <w:rFonts w:ascii="Arial" w:hAnsi="Arial" w:cs="Arial"/>
        </w:rPr>
        <w:t>s</w:t>
      </w:r>
      <w:r w:rsidRPr="0003295D">
        <w:rPr>
          <w:rFonts w:ascii="Arial" w:hAnsi="Arial" w:cs="Arial"/>
        </w:rPr>
        <w:t xml:space="preserve"> </w:t>
      </w:r>
      <w:r>
        <w:rPr>
          <w:rFonts w:ascii="Arial" w:hAnsi="Arial" w:cs="Arial"/>
        </w:rPr>
        <w:t xml:space="preserve">throughout the project referring </w:t>
      </w:r>
      <w:r w:rsidRPr="0003295D">
        <w:rPr>
          <w:rFonts w:ascii="Arial" w:hAnsi="Arial" w:cs="Arial"/>
        </w:rPr>
        <w:t xml:space="preserve">patients to </w:t>
      </w:r>
      <w:r>
        <w:rPr>
          <w:rFonts w:ascii="Arial" w:hAnsi="Arial" w:cs="Arial"/>
        </w:rPr>
        <w:t xml:space="preserve">the </w:t>
      </w:r>
      <w:r w:rsidRPr="0003295D">
        <w:rPr>
          <w:rFonts w:ascii="Arial" w:hAnsi="Arial" w:cs="Arial"/>
        </w:rPr>
        <w:t>pharmacies for minor injuries and conditions</w:t>
      </w:r>
      <w:r>
        <w:rPr>
          <w:rFonts w:ascii="Arial" w:hAnsi="Arial" w:cs="Arial"/>
        </w:rPr>
        <w:t>. However, there was no data available to confirm the actual numbers signposted to pharmacies.</w:t>
      </w:r>
    </w:p>
    <w:p w14:paraId="71E46CBD" w14:textId="77777777" w:rsidR="0048766B" w:rsidRDefault="0048766B" w:rsidP="005A0E7E">
      <w:pPr>
        <w:rPr>
          <w:rFonts w:ascii="Arial" w:hAnsi="Arial" w:cs="Arial"/>
          <w:b/>
        </w:rPr>
      </w:pPr>
    </w:p>
    <w:p w14:paraId="2FC94128" w14:textId="77777777" w:rsidR="005A0E7E" w:rsidRDefault="00CC566E" w:rsidP="005A0E7E">
      <w:pPr>
        <w:rPr>
          <w:rFonts w:ascii="Arial" w:hAnsi="Arial" w:cs="Arial"/>
          <w:b/>
        </w:rPr>
      </w:pPr>
      <w:r>
        <w:rPr>
          <w:rFonts w:ascii="Arial" w:eastAsia="Arial" w:hAnsi="Arial" w:cs="Arial"/>
          <w:b/>
          <w:bCs/>
          <w:sz w:val="28"/>
          <w:szCs w:val="28"/>
        </w:rPr>
        <w:t>F.</w:t>
      </w:r>
      <w:r w:rsidR="0EC7D693" w:rsidRPr="0EC7D693">
        <w:rPr>
          <w:rFonts w:ascii="Arial" w:eastAsia="Arial" w:hAnsi="Arial" w:cs="Arial"/>
          <w:b/>
          <w:bCs/>
          <w:sz w:val="28"/>
          <w:szCs w:val="28"/>
        </w:rPr>
        <w:t xml:space="preserve"> Reduction in A&amp;E attendance </w:t>
      </w:r>
    </w:p>
    <w:p w14:paraId="7DF810A1" w14:textId="77777777" w:rsidR="0048766B" w:rsidRDefault="0048766B" w:rsidP="005A0E7E">
      <w:pPr>
        <w:rPr>
          <w:rFonts w:ascii="Arial" w:hAnsi="Arial" w:cs="Arial"/>
          <w:b/>
        </w:rPr>
      </w:pPr>
    </w:p>
    <w:p w14:paraId="7E81871E" w14:textId="2250DFD6" w:rsidR="005A0E7E" w:rsidRDefault="005A0E7E" w:rsidP="005A0E7E">
      <w:pPr>
        <w:rPr>
          <w:rFonts w:ascii="Arial" w:hAnsi="Arial" w:cs="Arial"/>
        </w:rPr>
      </w:pPr>
      <w:r w:rsidRPr="002C1038">
        <w:rPr>
          <w:rFonts w:ascii="Arial" w:hAnsi="Arial" w:cs="Arial"/>
        </w:rPr>
        <w:t xml:space="preserve">The data provided by the CCG shows that per 1,000 populations (all ages) New </w:t>
      </w:r>
      <w:proofErr w:type="spellStart"/>
      <w:r w:rsidRPr="002C1038">
        <w:rPr>
          <w:rFonts w:ascii="Arial" w:hAnsi="Arial" w:cs="Arial"/>
        </w:rPr>
        <w:t>Addington</w:t>
      </w:r>
      <w:proofErr w:type="spellEnd"/>
      <w:r w:rsidRPr="002C1038">
        <w:rPr>
          <w:rFonts w:ascii="Arial" w:hAnsi="Arial" w:cs="Arial"/>
        </w:rPr>
        <w:t>/</w:t>
      </w:r>
      <w:proofErr w:type="spellStart"/>
      <w:r w:rsidRPr="002C1038">
        <w:rPr>
          <w:rFonts w:ascii="Arial" w:hAnsi="Arial" w:cs="Arial"/>
        </w:rPr>
        <w:t>Seldson</w:t>
      </w:r>
      <w:proofErr w:type="spellEnd"/>
      <w:r w:rsidRPr="002C1038">
        <w:rPr>
          <w:rFonts w:ascii="Arial" w:hAnsi="Arial" w:cs="Arial"/>
        </w:rPr>
        <w:t xml:space="preserve"> and Mayday hav</w:t>
      </w:r>
      <w:r>
        <w:rPr>
          <w:rFonts w:ascii="Arial" w:hAnsi="Arial" w:cs="Arial"/>
        </w:rPr>
        <w:t>e</w:t>
      </w:r>
      <w:r w:rsidRPr="002C1038">
        <w:rPr>
          <w:rFonts w:ascii="Arial" w:hAnsi="Arial" w:cs="Arial"/>
        </w:rPr>
        <w:t xml:space="preserve"> the highest attendance for A&amp;E (all attendances)</w:t>
      </w:r>
      <w:r>
        <w:rPr>
          <w:rFonts w:ascii="Arial" w:hAnsi="Arial" w:cs="Arial"/>
        </w:rPr>
        <w:t xml:space="preserve">. One of the objectives of the project was to reduce A&amp;E attendance in relation to the baseline data provided by the CCG. However, it was not possible to demonstrate this impact because of the short term nature of the MECC project. This kind of evaluation will require a longer time period to review the impact of any community based </w:t>
      </w:r>
      <w:proofErr w:type="spellStart"/>
      <w:r>
        <w:rPr>
          <w:rFonts w:ascii="Arial" w:hAnsi="Arial" w:cs="Arial"/>
        </w:rPr>
        <w:t>behaviour</w:t>
      </w:r>
      <w:proofErr w:type="spellEnd"/>
      <w:r>
        <w:rPr>
          <w:rFonts w:ascii="Arial" w:hAnsi="Arial" w:cs="Arial"/>
        </w:rPr>
        <w:t xml:space="preserve"> change activities. </w:t>
      </w:r>
    </w:p>
    <w:p w14:paraId="4DC8B7C2" w14:textId="77777777" w:rsidR="0048766B" w:rsidRPr="002C1038" w:rsidRDefault="0048766B" w:rsidP="005A0E7E">
      <w:pPr>
        <w:rPr>
          <w:rFonts w:ascii="Arial" w:hAnsi="Arial" w:cs="Arial"/>
        </w:rPr>
      </w:pPr>
    </w:p>
    <w:p w14:paraId="035FDA58" w14:textId="77777777" w:rsidR="005A0E7E" w:rsidRDefault="00CC566E" w:rsidP="005A0E7E">
      <w:pPr>
        <w:rPr>
          <w:rFonts w:ascii="Arial" w:hAnsi="Arial" w:cs="Arial"/>
          <w:b/>
        </w:rPr>
      </w:pPr>
      <w:r>
        <w:rPr>
          <w:rFonts w:ascii="Arial" w:eastAsia="Arial" w:hAnsi="Arial" w:cs="Arial"/>
          <w:b/>
          <w:bCs/>
          <w:sz w:val="28"/>
          <w:szCs w:val="28"/>
        </w:rPr>
        <w:t>G.</w:t>
      </w:r>
      <w:r w:rsidR="0EC7D693" w:rsidRPr="0EC7D693">
        <w:rPr>
          <w:rFonts w:ascii="Arial" w:eastAsia="Arial" w:hAnsi="Arial" w:cs="Arial"/>
          <w:b/>
          <w:bCs/>
          <w:sz w:val="28"/>
          <w:szCs w:val="28"/>
        </w:rPr>
        <w:t xml:space="preserve"> Improving Emotional Health and Wellbeing through peer support </w:t>
      </w:r>
    </w:p>
    <w:p w14:paraId="33D61D8E" w14:textId="77777777" w:rsidR="0048766B" w:rsidRPr="0003295D" w:rsidRDefault="0048766B" w:rsidP="005A0E7E">
      <w:pPr>
        <w:rPr>
          <w:rFonts w:ascii="Arial" w:hAnsi="Arial" w:cs="Arial"/>
          <w:i/>
        </w:rPr>
      </w:pPr>
    </w:p>
    <w:p w14:paraId="5FC49351" w14:textId="77777777" w:rsidR="005A0E7E" w:rsidRDefault="005A0E7E" w:rsidP="005A0E7E">
      <w:pPr>
        <w:rPr>
          <w:rFonts w:ascii="Arial" w:hAnsi="Arial" w:cs="Arial"/>
        </w:rPr>
      </w:pPr>
      <w:r>
        <w:rPr>
          <w:rFonts w:ascii="Arial" w:hAnsi="Arial" w:cs="Arial"/>
        </w:rPr>
        <w:t xml:space="preserve">Feedback from users and Connectors has shown that the various peer support activities have helped people deal with their health issues and given them the knowledge and support to sustain healthy </w:t>
      </w:r>
      <w:proofErr w:type="spellStart"/>
      <w:r>
        <w:rPr>
          <w:rFonts w:ascii="Arial" w:hAnsi="Arial" w:cs="Arial"/>
        </w:rPr>
        <w:t>behaviour</w:t>
      </w:r>
      <w:proofErr w:type="spellEnd"/>
      <w:r>
        <w:rPr>
          <w:rFonts w:ascii="Arial" w:hAnsi="Arial" w:cs="Arial"/>
        </w:rPr>
        <w:t xml:space="preserve">. </w:t>
      </w:r>
      <w:r w:rsidRPr="0003295D">
        <w:rPr>
          <w:rFonts w:ascii="Arial" w:hAnsi="Arial" w:cs="Arial"/>
        </w:rPr>
        <w:t>The NICE Guideline (2009) Treating depression in adults with long-term physical health problems</w:t>
      </w:r>
      <w:r>
        <w:rPr>
          <w:rFonts w:ascii="Arial" w:hAnsi="Arial" w:cs="Arial"/>
        </w:rPr>
        <w:t xml:space="preserve"> </w:t>
      </w:r>
      <w:r w:rsidRPr="0003295D">
        <w:rPr>
          <w:rFonts w:ascii="Arial" w:hAnsi="Arial" w:cs="Arial"/>
        </w:rPr>
        <w:t>indicates that treatment for mild to moderate depression should include peer support. The MECC projects through their activities enabled people to share their experiences, feel reassured, and provide mutual support and recognition of the issue.</w:t>
      </w:r>
    </w:p>
    <w:p w14:paraId="17CCC487" w14:textId="77777777" w:rsidR="00436031" w:rsidRPr="0003295D" w:rsidRDefault="00436031" w:rsidP="005A0E7E">
      <w:pPr>
        <w:rPr>
          <w:rFonts w:ascii="Arial" w:hAnsi="Arial" w:cs="Arial"/>
        </w:rPr>
      </w:pPr>
    </w:p>
    <w:p w14:paraId="3F470115" w14:textId="77777777" w:rsidR="005A0E7E" w:rsidRDefault="005A0E7E" w:rsidP="005A0E7E">
      <w:pPr>
        <w:rPr>
          <w:rFonts w:ascii="Arial" w:hAnsi="Arial" w:cs="Arial"/>
          <w:i/>
        </w:rPr>
      </w:pPr>
      <w:r w:rsidRPr="0003295D">
        <w:rPr>
          <w:rFonts w:ascii="Arial" w:hAnsi="Arial" w:cs="Arial"/>
          <w:i/>
        </w:rPr>
        <w:t xml:space="preserve">“You don’t take in when a GP tells you that your headache is not a brain </w:t>
      </w:r>
      <w:proofErr w:type="spellStart"/>
      <w:r w:rsidRPr="0003295D">
        <w:rPr>
          <w:rFonts w:ascii="Arial" w:hAnsi="Arial" w:cs="Arial"/>
          <w:i/>
        </w:rPr>
        <w:t>tumour</w:t>
      </w:r>
      <w:proofErr w:type="spellEnd"/>
      <w:r w:rsidRPr="0003295D">
        <w:rPr>
          <w:rFonts w:ascii="Arial" w:hAnsi="Arial" w:cs="Arial"/>
          <w:i/>
        </w:rPr>
        <w:t>. But when you hear another person in the group telling you the same you take it in more. You don’t feel you are being brushed off. The GP might be trying to convince you, but in your head you feel the GP is brushing you off.”</w:t>
      </w:r>
    </w:p>
    <w:p w14:paraId="7C217DDD" w14:textId="77777777" w:rsidR="00436031" w:rsidRPr="0003295D" w:rsidRDefault="00436031" w:rsidP="005A0E7E">
      <w:pPr>
        <w:rPr>
          <w:rFonts w:ascii="Arial" w:hAnsi="Arial" w:cs="Arial"/>
          <w:i/>
        </w:rPr>
      </w:pPr>
    </w:p>
    <w:p w14:paraId="3BC7135C" w14:textId="77777777" w:rsidR="005A0E7E" w:rsidRDefault="005A0E7E" w:rsidP="005A0E7E">
      <w:pPr>
        <w:rPr>
          <w:rFonts w:ascii="Arial" w:hAnsi="Arial" w:cs="Arial"/>
          <w:u w:val="single"/>
        </w:rPr>
      </w:pPr>
      <w:r>
        <w:rPr>
          <w:rFonts w:ascii="Arial" w:hAnsi="Arial" w:cs="Arial"/>
        </w:rPr>
        <w:lastRenderedPageBreak/>
        <w:t>Face 2Face project actively involved approximately 80 people in the group sessions. The social network site and online support has had over 100 people contacting the project for advice and help. The high numbers clearly prove that there is a need for the project.</w:t>
      </w:r>
      <w:r w:rsidRPr="0003295D">
        <w:rPr>
          <w:rFonts w:ascii="Arial" w:hAnsi="Arial" w:cs="Arial"/>
          <w:u w:val="single"/>
        </w:rPr>
        <w:t xml:space="preserve"> </w:t>
      </w:r>
    </w:p>
    <w:p w14:paraId="725CCC86" w14:textId="77777777" w:rsidR="0048766B" w:rsidRPr="00491B67" w:rsidRDefault="0048766B" w:rsidP="005A0E7E">
      <w:pPr>
        <w:rPr>
          <w:rFonts w:ascii="Arial" w:hAnsi="Arial" w:cs="Arial"/>
        </w:rPr>
      </w:pPr>
    </w:p>
    <w:p w14:paraId="7581A230" w14:textId="77777777" w:rsidR="005A0E7E" w:rsidRDefault="00CC566E" w:rsidP="005A0E7E">
      <w:pPr>
        <w:rPr>
          <w:rFonts w:ascii="Arial" w:hAnsi="Arial" w:cs="Arial"/>
          <w:b/>
        </w:rPr>
      </w:pPr>
      <w:r>
        <w:rPr>
          <w:rFonts w:ascii="Arial" w:eastAsia="Arial" w:hAnsi="Arial" w:cs="Arial"/>
          <w:b/>
          <w:bCs/>
          <w:sz w:val="28"/>
          <w:szCs w:val="28"/>
        </w:rPr>
        <w:t>H.</w:t>
      </w:r>
      <w:r w:rsidR="0EC7D693" w:rsidRPr="0EC7D693">
        <w:rPr>
          <w:rFonts w:ascii="Arial" w:eastAsia="Arial" w:hAnsi="Arial" w:cs="Arial"/>
          <w:b/>
          <w:bCs/>
          <w:sz w:val="28"/>
          <w:szCs w:val="28"/>
        </w:rPr>
        <w:t xml:space="preserve"> Encouraging community cohesion and developing social capita through its activities </w:t>
      </w:r>
    </w:p>
    <w:p w14:paraId="6FFEA7E8" w14:textId="77777777" w:rsidR="0048766B" w:rsidRPr="0003295D" w:rsidRDefault="0048766B" w:rsidP="005A0E7E">
      <w:pPr>
        <w:rPr>
          <w:rFonts w:ascii="Arial" w:hAnsi="Arial" w:cs="Arial"/>
          <w:b/>
        </w:rPr>
      </w:pPr>
    </w:p>
    <w:p w14:paraId="6DC8422B" w14:textId="77777777" w:rsidR="005A0E7E" w:rsidRDefault="005A0E7E" w:rsidP="005A0E7E">
      <w:pPr>
        <w:rPr>
          <w:rFonts w:ascii="Arial" w:hAnsi="Arial" w:cs="Arial"/>
        </w:rPr>
      </w:pPr>
      <w:r>
        <w:rPr>
          <w:rFonts w:ascii="Arial" w:hAnsi="Arial" w:cs="Arial"/>
        </w:rPr>
        <w:t xml:space="preserve">It is clear from the evaluation that the MECC activities </w:t>
      </w:r>
      <w:r w:rsidRPr="0003295D">
        <w:rPr>
          <w:rFonts w:ascii="Arial" w:hAnsi="Arial" w:cs="Arial"/>
        </w:rPr>
        <w:t>and events have given people from different backgrounds in the community a chance to meet, get to know each other and share experiences.</w:t>
      </w:r>
      <w:r>
        <w:rPr>
          <w:rFonts w:ascii="Arial" w:hAnsi="Arial" w:cs="Arial"/>
        </w:rPr>
        <w:t xml:space="preserve"> Projects such as Energetic and Wise have brought the older and younger generations together which has given them a chance to get to know each and create mutual trust and respect.</w:t>
      </w:r>
    </w:p>
    <w:p w14:paraId="7EB7E506" w14:textId="77777777" w:rsidR="00CC566E" w:rsidRDefault="00CC566E" w:rsidP="005A0E7E">
      <w:pPr>
        <w:rPr>
          <w:rFonts w:ascii="Arial" w:hAnsi="Arial" w:cs="Arial"/>
        </w:rPr>
      </w:pPr>
    </w:p>
    <w:p w14:paraId="25C42A44" w14:textId="77777777" w:rsidR="005A0E7E" w:rsidRDefault="005A0E7E" w:rsidP="005A0E7E">
      <w:pPr>
        <w:rPr>
          <w:rFonts w:ascii="Arial" w:hAnsi="Arial" w:cs="Arial"/>
        </w:rPr>
      </w:pPr>
      <w:r w:rsidRPr="0003295D">
        <w:rPr>
          <w:rFonts w:ascii="Arial" w:hAnsi="Arial" w:cs="Arial"/>
          <w:b/>
        </w:rPr>
        <w:t>“</w:t>
      </w:r>
      <w:r w:rsidRPr="009C37F1">
        <w:rPr>
          <w:rFonts w:ascii="Arial" w:hAnsi="Arial" w:cs="Arial"/>
        </w:rPr>
        <w:t>The</w:t>
      </w:r>
      <w:r w:rsidRPr="006F0D45">
        <w:rPr>
          <w:rFonts w:ascii="Arial" w:hAnsi="Arial" w:cs="Arial"/>
          <w:i/>
        </w:rPr>
        <w:t xml:space="preserve"> project brings the</w:t>
      </w:r>
      <w:r>
        <w:rPr>
          <w:rFonts w:ascii="Arial" w:hAnsi="Arial" w:cs="Arial"/>
          <w:b/>
        </w:rPr>
        <w:t xml:space="preserve"> </w:t>
      </w:r>
      <w:r w:rsidRPr="0003295D">
        <w:rPr>
          <w:rFonts w:ascii="Arial" w:hAnsi="Arial" w:cs="Arial"/>
          <w:i/>
        </w:rPr>
        <w:t xml:space="preserve">community back together. It gave people a chance to get to know each other. It stops the older generation being scared of the younger generation. It brings the generations together. The younger generation don’t </w:t>
      </w:r>
      <w:proofErr w:type="spellStart"/>
      <w:r w:rsidRPr="0003295D">
        <w:rPr>
          <w:rFonts w:ascii="Arial" w:hAnsi="Arial" w:cs="Arial"/>
          <w:i/>
        </w:rPr>
        <w:t>realise</w:t>
      </w:r>
      <w:proofErr w:type="spellEnd"/>
      <w:r w:rsidRPr="0003295D">
        <w:rPr>
          <w:rFonts w:ascii="Arial" w:hAnsi="Arial" w:cs="Arial"/>
          <w:i/>
        </w:rPr>
        <w:t xml:space="preserve"> that the older generation have a lot to give. This project brought the two together.”</w:t>
      </w:r>
      <w:r>
        <w:rPr>
          <w:rFonts w:ascii="Arial" w:hAnsi="Arial" w:cs="Arial"/>
          <w:i/>
        </w:rPr>
        <w:t xml:space="preserve"> </w:t>
      </w:r>
      <w:r w:rsidRPr="006F0D45">
        <w:rPr>
          <w:rFonts w:ascii="Arial" w:hAnsi="Arial" w:cs="Arial"/>
        </w:rPr>
        <w:t>Youth worker</w:t>
      </w:r>
    </w:p>
    <w:p w14:paraId="0F176803" w14:textId="77777777" w:rsidR="00CC566E" w:rsidRPr="006F0D45" w:rsidRDefault="00CC566E" w:rsidP="005A0E7E">
      <w:pPr>
        <w:rPr>
          <w:rFonts w:ascii="Arial" w:hAnsi="Arial" w:cs="Arial"/>
        </w:rPr>
      </w:pPr>
    </w:p>
    <w:p w14:paraId="029E1F80" w14:textId="77777777" w:rsidR="005A0E7E" w:rsidRPr="009C37F1" w:rsidRDefault="005A0E7E" w:rsidP="005A0E7E">
      <w:pPr>
        <w:rPr>
          <w:rFonts w:ascii="Arial" w:eastAsia="Cambria" w:hAnsi="Arial" w:cs="Arial"/>
          <w:color w:val="191919"/>
          <w:u w:color="000000"/>
          <w:lang w:eastAsia="en-GB"/>
        </w:rPr>
      </w:pPr>
      <w:r w:rsidRPr="006F0D45">
        <w:rPr>
          <w:rFonts w:ascii="Arial" w:hAnsi="Arial" w:cs="Arial"/>
        </w:rPr>
        <w:t xml:space="preserve">Social capital is a way of describing the norms, networks and interactions (sense of belonging) that facilitate collective action. Many believe it holds the key to understanding and tackling social inequalities in health. The MECC activities have through their numerous activities have successfully facilitated collective action and brought people from different backgrounds together. </w:t>
      </w:r>
      <w:r w:rsidRPr="009C37F1">
        <w:rPr>
          <w:rFonts w:ascii="Arial" w:eastAsia="Cambria" w:hAnsi="Arial" w:cs="Arial"/>
          <w:color w:val="191919"/>
          <w:u w:color="000000"/>
          <w:lang w:eastAsia="en-GB"/>
        </w:rPr>
        <w:t xml:space="preserve">Many have said that as a result of the project, they now take time to stop and enquire as to the wellbeing of others. </w:t>
      </w:r>
    </w:p>
    <w:p w14:paraId="373E47C3" w14:textId="77777777" w:rsidR="00CC566E" w:rsidRDefault="00CC566E" w:rsidP="005A0E7E">
      <w:pPr>
        <w:rPr>
          <w:rFonts w:ascii="Arial" w:hAnsi="Arial" w:cs="Arial"/>
          <w:i/>
        </w:rPr>
      </w:pPr>
    </w:p>
    <w:p w14:paraId="55C99A87" w14:textId="77777777" w:rsidR="005A0E7E" w:rsidRDefault="005A0E7E" w:rsidP="005A0E7E">
      <w:pPr>
        <w:rPr>
          <w:rFonts w:ascii="Arial" w:hAnsi="Arial" w:cs="Arial"/>
        </w:rPr>
      </w:pPr>
      <w:r w:rsidRPr="0003295D">
        <w:rPr>
          <w:rFonts w:ascii="Arial" w:hAnsi="Arial" w:cs="Arial"/>
          <w:i/>
        </w:rPr>
        <w:t xml:space="preserve">“Working on the ABCD project has brought a lot of people together who wouldn’t normally talk or interact with each other.” </w:t>
      </w:r>
      <w:r w:rsidRPr="006F0D45">
        <w:rPr>
          <w:rFonts w:ascii="Arial" w:hAnsi="Arial" w:cs="Arial"/>
        </w:rPr>
        <w:t>C</w:t>
      </w:r>
      <w:r w:rsidR="0048766B">
        <w:rPr>
          <w:rFonts w:ascii="Arial" w:hAnsi="Arial" w:cs="Arial"/>
        </w:rPr>
        <w:t>ommunity c</w:t>
      </w:r>
      <w:r w:rsidRPr="006F0D45">
        <w:rPr>
          <w:rFonts w:ascii="Arial" w:hAnsi="Arial" w:cs="Arial"/>
        </w:rPr>
        <w:t>onnector</w:t>
      </w:r>
    </w:p>
    <w:p w14:paraId="43760606" w14:textId="77777777" w:rsidR="0048766B" w:rsidRPr="006F0D45" w:rsidRDefault="0048766B" w:rsidP="005A0E7E">
      <w:pPr>
        <w:rPr>
          <w:rFonts w:ascii="Arial" w:hAnsi="Arial" w:cs="Arial"/>
        </w:rPr>
      </w:pPr>
    </w:p>
    <w:p w14:paraId="00D1F59B" w14:textId="77777777" w:rsidR="005A0E7E" w:rsidRDefault="00CC566E" w:rsidP="005A0E7E">
      <w:pPr>
        <w:rPr>
          <w:rFonts w:ascii="Arial" w:hAnsi="Arial" w:cs="Arial"/>
          <w:b/>
        </w:rPr>
      </w:pPr>
      <w:r>
        <w:rPr>
          <w:rFonts w:ascii="Arial" w:eastAsia="Arial" w:hAnsi="Arial" w:cs="Arial"/>
          <w:b/>
          <w:bCs/>
          <w:sz w:val="28"/>
          <w:szCs w:val="28"/>
        </w:rPr>
        <w:t>I.</w:t>
      </w:r>
      <w:r w:rsidR="0EC7D693" w:rsidRPr="0EC7D693">
        <w:rPr>
          <w:rFonts w:ascii="Arial" w:eastAsia="Arial" w:hAnsi="Arial" w:cs="Arial"/>
          <w:b/>
          <w:bCs/>
          <w:sz w:val="28"/>
          <w:szCs w:val="28"/>
        </w:rPr>
        <w:t xml:space="preserve"> Cascade effect- motivating others in the community to volunteer</w:t>
      </w:r>
      <w:r w:rsidR="0EC7D693" w:rsidRPr="0EC7D693">
        <w:rPr>
          <w:rFonts w:ascii="Arial" w:eastAsia="Arial" w:hAnsi="Arial" w:cs="Arial"/>
          <w:b/>
          <w:bCs/>
        </w:rPr>
        <w:t xml:space="preserve"> </w:t>
      </w:r>
    </w:p>
    <w:p w14:paraId="414315EC" w14:textId="77777777" w:rsidR="0048766B" w:rsidRDefault="0048766B" w:rsidP="005A0E7E">
      <w:pPr>
        <w:rPr>
          <w:rFonts w:ascii="Arial" w:hAnsi="Arial" w:cs="Arial"/>
          <w:b/>
        </w:rPr>
      </w:pPr>
    </w:p>
    <w:p w14:paraId="47272034" w14:textId="77777777" w:rsidR="005A0E7E" w:rsidRPr="00DC6A73" w:rsidRDefault="005A0E7E" w:rsidP="005A0E7E">
      <w:pPr>
        <w:rPr>
          <w:rFonts w:ascii="Arial" w:hAnsi="Arial" w:cs="Arial"/>
        </w:rPr>
      </w:pPr>
      <w:r w:rsidRPr="00DC6A73">
        <w:rPr>
          <w:rFonts w:ascii="Arial" w:hAnsi="Arial" w:cs="Arial"/>
        </w:rPr>
        <w:t>Feedback from the Connectors suggest</w:t>
      </w:r>
      <w:r>
        <w:rPr>
          <w:rFonts w:ascii="Arial" w:hAnsi="Arial" w:cs="Arial"/>
        </w:rPr>
        <w:t>s</w:t>
      </w:r>
      <w:r w:rsidRPr="00DC6A73">
        <w:rPr>
          <w:rFonts w:ascii="Arial" w:hAnsi="Arial" w:cs="Arial"/>
        </w:rPr>
        <w:t xml:space="preserve"> that </w:t>
      </w:r>
      <w:r>
        <w:rPr>
          <w:rFonts w:ascii="Arial" w:hAnsi="Arial" w:cs="Arial"/>
        </w:rPr>
        <w:t xml:space="preserve">MECC </w:t>
      </w:r>
      <w:r w:rsidRPr="00DC6A73">
        <w:rPr>
          <w:rFonts w:ascii="Arial" w:hAnsi="Arial" w:cs="Arial"/>
        </w:rPr>
        <w:t xml:space="preserve">activities </w:t>
      </w:r>
      <w:r>
        <w:rPr>
          <w:rFonts w:ascii="Arial" w:hAnsi="Arial" w:cs="Arial"/>
        </w:rPr>
        <w:t>have</w:t>
      </w:r>
      <w:r w:rsidRPr="00DC6A73">
        <w:rPr>
          <w:rFonts w:ascii="Arial" w:hAnsi="Arial" w:cs="Arial"/>
        </w:rPr>
        <w:t xml:space="preserve"> motivated other people in the community to do something.</w:t>
      </w:r>
      <w:r>
        <w:rPr>
          <w:rFonts w:ascii="Arial" w:hAnsi="Arial" w:cs="Arial"/>
        </w:rPr>
        <w:t xml:space="preserve"> </w:t>
      </w:r>
      <w:r w:rsidRPr="0003295D">
        <w:rPr>
          <w:rFonts w:ascii="Arial" w:hAnsi="Arial" w:cs="Arial"/>
          <w:i/>
        </w:rPr>
        <w:t>“By seeing people do such projects it is encouraging and motivating others to do it. There are lot of good ideas out there; people need to be given the chance and confidence to do it.”</w:t>
      </w:r>
      <w:r>
        <w:rPr>
          <w:rFonts w:ascii="Arial" w:hAnsi="Arial" w:cs="Arial"/>
          <w:i/>
        </w:rPr>
        <w:t xml:space="preserve"> </w:t>
      </w:r>
      <w:r w:rsidRPr="00DC6A73">
        <w:rPr>
          <w:rFonts w:ascii="Arial" w:hAnsi="Arial" w:cs="Arial"/>
        </w:rPr>
        <w:t>Connector</w:t>
      </w:r>
    </w:p>
    <w:p w14:paraId="13A7D8A1" w14:textId="77777777" w:rsidR="007B52BB" w:rsidRDefault="005A0E7E" w:rsidP="005A0E7E">
      <w:pPr>
        <w:rPr>
          <w:rFonts w:ascii="Arial" w:hAnsi="Arial" w:cs="Arial"/>
        </w:rPr>
      </w:pPr>
      <w:r w:rsidRPr="00D873B6">
        <w:rPr>
          <w:rFonts w:ascii="Arial" w:hAnsi="Arial" w:cs="Arial"/>
        </w:rPr>
        <w:t>Connectors have played a crucial role in inspiring other people to volunteer and to make their ideas into reality.</w:t>
      </w:r>
      <w:r>
        <w:rPr>
          <w:rFonts w:ascii="Arial" w:hAnsi="Arial" w:cs="Arial"/>
        </w:rPr>
        <w:t xml:space="preserve"> </w:t>
      </w:r>
    </w:p>
    <w:p w14:paraId="214F520F" w14:textId="292E61B2" w:rsidR="005A0E7E" w:rsidRDefault="005A0E7E" w:rsidP="005A0E7E">
      <w:pPr>
        <w:rPr>
          <w:rFonts w:ascii="Arial" w:hAnsi="Arial" w:cs="Arial"/>
        </w:rPr>
      </w:pPr>
      <w:r w:rsidRPr="0003295D">
        <w:rPr>
          <w:rFonts w:ascii="Arial" w:hAnsi="Arial" w:cs="Arial"/>
          <w:i/>
        </w:rPr>
        <w:t xml:space="preserve">“Lot of people don’t understand that they can do something with the ideas they have. And the more they see people doing it the more they might actually have the courage to try it. And they need somewhere they can try it and someone who will give them a chance.” </w:t>
      </w:r>
      <w:r>
        <w:rPr>
          <w:rFonts w:ascii="Arial" w:hAnsi="Arial" w:cs="Arial"/>
          <w:i/>
        </w:rPr>
        <w:t xml:space="preserve"> </w:t>
      </w:r>
      <w:r w:rsidRPr="00D873B6">
        <w:rPr>
          <w:rFonts w:ascii="Arial" w:hAnsi="Arial" w:cs="Arial"/>
        </w:rPr>
        <w:t>Community worker and volunteer</w:t>
      </w:r>
    </w:p>
    <w:p w14:paraId="7366AEE5" w14:textId="77777777" w:rsidR="007B52BB" w:rsidRPr="00D873B6" w:rsidRDefault="007B52BB" w:rsidP="005A0E7E">
      <w:pPr>
        <w:rPr>
          <w:rFonts w:ascii="Arial" w:hAnsi="Arial" w:cs="Arial"/>
        </w:rPr>
      </w:pPr>
    </w:p>
    <w:p w14:paraId="01D62165" w14:textId="77777777" w:rsidR="005A0E7E" w:rsidRDefault="005A0E7E" w:rsidP="005A0E7E">
      <w:pPr>
        <w:rPr>
          <w:rFonts w:ascii="Arial" w:hAnsi="Arial" w:cs="Arial"/>
        </w:rPr>
      </w:pPr>
      <w:r w:rsidRPr="00DC6A73">
        <w:rPr>
          <w:rFonts w:ascii="Arial" w:hAnsi="Arial" w:cs="Arial"/>
        </w:rPr>
        <w:t xml:space="preserve">Furthermore, the integration of young people into </w:t>
      </w:r>
      <w:r>
        <w:rPr>
          <w:rFonts w:ascii="Arial" w:hAnsi="Arial" w:cs="Arial"/>
        </w:rPr>
        <w:t xml:space="preserve">community-based activities </w:t>
      </w:r>
      <w:r w:rsidRPr="00DC6A73">
        <w:rPr>
          <w:rFonts w:ascii="Arial" w:hAnsi="Arial" w:cs="Arial"/>
        </w:rPr>
        <w:t>has been positive for both the participants and the community. Young people participated on their terms, gradually getting involved, using the project as a springboard to involvement in the local community and engagement with the broader community.</w:t>
      </w:r>
    </w:p>
    <w:p w14:paraId="3D719AB3" w14:textId="77777777" w:rsidR="00436031" w:rsidRPr="00DC6A73" w:rsidRDefault="00436031" w:rsidP="005A0E7E">
      <w:pPr>
        <w:rPr>
          <w:rFonts w:ascii="Arial" w:hAnsi="Arial" w:cs="Arial"/>
        </w:rPr>
      </w:pPr>
    </w:p>
    <w:p w14:paraId="1587B671" w14:textId="77777777" w:rsidR="005A0E7E" w:rsidRPr="0003295D" w:rsidRDefault="005A0E7E" w:rsidP="005A0E7E">
      <w:pPr>
        <w:rPr>
          <w:rFonts w:ascii="Arial" w:hAnsi="Arial" w:cs="Arial"/>
          <w:i/>
        </w:rPr>
      </w:pPr>
      <w:r>
        <w:rPr>
          <w:rFonts w:ascii="Arial" w:hAnsi="Arial" w:cs="Arial"/>
          <w:i/>
        </w:rPr>
        <w:lastRenderedPageBreak/>
        <w:t>“</w:t>
      </w:r>
      <w:r w:rsidRPr="0003295D">
        <w:rPr>
          <w:rFonts w:ascii="Arial" w:hAnsi="Arial" w:cs="Arial"/>
          <w:i/>
        </w:rPr>
        <w:t>I spoke to a young person the other day that saw what I was doing and wanted to set up his own thing. He was asking me about how he could take his ideas forward. We need to encourage the young people to do projects</w:t>
      </w:r>
      <w:r>
        <w:rPr>
          <w:rFonts w:ascii="Arial" w:hAnsi="Arial" w:cs="Arial"/>
          <w:i/>
        </w:rPr>
        <w:t>” Connector</w:t>
      </w:r>
    </w:p>
    <w:p w14:paraId="2547B3AD" w14:textId="77777777" w:rsidR="005A0E7E" w:rsidRDefault="005A0E7E" w:rsidP="005A0E7E">
      <w:pPr>
        <w:rPr>
          <w:rFonts w:ascii="Arial" w:hAnsi="Arial" w:cs="Arial"/>
          <w:b/>
        </w:rPr>
      </w:pPr>
    </w:p>
    <w:p w14:paraId="1D3A2412" w14:textId="77777777" w:rsidR="005A0E7E" w:rsidRDefault="00CC566E" w:rsidP="005A0E7E">
      <w:pPr>
        <w:rPr>
          <w:rFonts w:ascii="Arial" w:hAnsi="Arial" w:cs="Arial"/>
          <w:b/>
          <w:sz w:val="28"/>
          <w:szCs w:val="28"/>
        </w:rPr>
      </w:pPr>
      <w:r>
        <w:rPr>
          <w:rFonts w:ascii="Arial" w:eastAsia="Arial" w:hAnsi="Arial" w:cs="Arial"/>
          <w:b/>
          <w:bCs/>
          <w:sz w:val="28"/>
          <w:szCs w:val="28"/>
        </w:rPr>
        <w:t>J.</w:t>
      </w:r>
      <w:r w:rsidR="0EC7D693" w:rsidRPr="0EC7D693">
        <w:rPr>
          <w:rFonts w:ascii="Arial" w:eastAsia="Arial" w:hAnsi="Arial" w:cs="Arial"/>
          <w:b/>
          <w:bCs/>
          <w:sz w:val="28"/>
          <w:szCs w:val="28"/>
        </w:rPr>
        <w:t xml:space="preserve"> Impact of the project on practitioners</w:t>
      </w:r>
    </w:p>
    <w:p w14:paraId="7D73966C" w14:textId="77777777" w:rsidR="0048766B" w:rsidRDefault="0048766B" w:rsidP="005A0E7E">
      <w:pPr>
        <w:rPr>
          <w:rFonts w:ascii="Arial" w:hAnsi="Arial" w:cs="Arial"/>
          <w:b/>
          <w:sz w:val="28"/>
          <w:szCs w:val="28"/>
        </w:rPr>
      </w:pPr>
    </w:p>
    <w:p w14:paraId="0AC10704" w14:textId="77777777" w:rsidR="005A0E7E" w:rsidRPr="004E3096" w:rsidRDefault="005A0E7E" w:rsidP="005A0E7E">
      <w:pPr>
        <w:rPr>
          <w:rFonts w:ascii="Arial" w:hAnsi="Arial" w:cs="Arial"/>
        </w:rPr>
      </w:pPr>
      <w:r w:rsidRPr="004E3096">
        <w:rPr>
          <w:rFonts w:ascii="Arial" w:hAnsi="Arial" w:cs="Arial"/>
        </w:rPr>
        <w:t>The following section discusses the impact of the project on the practitioners and presents their perspective on how the project has made a difference.</w:t>
      </w:r>
    </w:p>
    <w:p w14:paraId="79FAEB5B" w14:textId="77777777" w:rsidR="005A0E7E" w:rsidRPr="00B91012" w:rsidRDefault="005A0E7E" w:rsidP="005A0E7E">
      <w:pPr>
        <w:rPr>
          <w:rFonts w:ascii="Arial" w:hAnsi="Arial" w:cs="Arial"/>
        </w:rPr>
      </w:pPr>
      <w:r w:rsidRPr="00EE1F86">
        <w:rPr>
          <w:rFonts w:ascii="Arial" w:hAnsi="Arial" w:cs="Arial"/>
        </w:rPr>
        <w:t xml:space="preserve">There were 25 practitioners actively involved in the MECC project. They were from a range of different backgrounds such as health professionals, voluntary sector, community groups, </w:t>
      </w:r>
      <w:r w:rsidRPr="00B91012">
        <w:rPr>
          <w:rFonts w:ascii="Arial" w:hAnsi="Arial" w:cs="Arial"/>
        </w:rPr>
        <w:t xml:space="preserve">statutory sector, faith groups and pharmacies. </w:t>
      </w:r>
    </w:p>
    <w:p w14:paraId="0C91974C" w14:textId="77777777" w:rsidR="005A0E7E" w:rsidRDefault="005A0E7E" w:rsidP="00436031">
      <w:pPr>
        <w:widowControl w:val="0"/>
        <w:autoSpaceDE w:val="0"/>
        <w:autoSpaceDN w:val="0"/>
        <w:adjustRightInd w:val="0"/>
        <w:rPr>
          <w:rFonts w:ascii="Arial" w:hAnsi="Arial" w:cs="Arial"/>
        </w:rPr>
      </w:pPr>
      <w:r w:rsidRPr="00B91012">
        <w:rPr>
          <w:rFonts w:ascii="Arial" w:hAnsi="Arial" w:cs="Arial"/>
        </w:rPr>
        <w:t xml:space="preserve">MECC </w:t>
      </w:r>
      <w:proofErr w:type="spellStart"/>
      <w:r w:rsidRPr="00B91012">
        <w:rPr>
          <w:rFonts w:ascii="Arial" w:hAnsi="Arial" w:cs="Arial"/>
        </w:rPr>
        <w:t>organised</w:t>
      </w:r>
      <w:proofErr w:type="spellEnd"/>
      <w:r w:rsidRPr="00B91012">
        <w:rPr>
          <w:rFonts w:ascii="Arial" w:hAnsi="Arial" w:cs="Arial"/>
        </w:rPr>
        <w:t xml:space="preserve"> six Community of Practice meetings which were attended by local health and wellbeing practitioners, Health Connectors and local residents. The meetings </w:t>
      </w:r>
      <w:r w:rsidRPr="00B91012">
        <w:rPr>
          <w:rFonts w:ascii="Arial" w:hAnsi="Arial" w:cs="Arial"/>
          <w:color w:val="000000"/>
        </w:rPr>
        <w:t xml:space="preserve">explored the barriers and levers to involvement and engagement for all relevant organizations. The meetings also helped in increasing the knowledge of frontline staff in health settings on local assets and encouraged positive interaction with local people. The Your Health Connectors project came out as a direct result of these meetings. The </w:t>
      </w:r>
      <w:r w:rsidRPr="00B91012">
        <w:rPr>
          <w:rFonts w:ascii="Arial" w:hAnsi="Arial" w:cs="Arial"/>
        </w:rPr>
        <w:t xml:space="preserve">connectors worked in two GP surgeries to have conversations with patients and </w:t>
      </w:r>
      <w:r w:rsidRPr="0048766B">
        <w:rPr>
          <w:rFonts w:ascii="Arial" w:hAnsi="Arial" w:cs="Arial"/>
        </w:rPr>
        <w:t xml:space="preserve">signpost them to local projects and services. This was delivered over a 6 week period, two days a week at each surgery both in the morning and evening to allow for full participation. </w:t>
      </w:r>
    </w:p>
    <w:p w14:paraId="1D9887EC" w14:textId="77777777" w:rsidR="00436031" w:rsidRPr="00436031" w:rsidRDefault="00436031" w:rsidP="00436031">
      <w:pPr>
        <w:widowControl w:val="0"/>
        <w:autoSpaceDE w:val="0"/>
        <w:autoSpaceDN w:val="0"/>
        <w:adjustRightInd w:val="0"/>
        <w:rPr>
          <w:rFonts w:ascii="Arial" w:hAnsi="Arial" w:cs="Arial"/>
          <w:color w:val="000000"/>
        </w:rPr>
      </w:pPr>
    </w:p>
    <w:p w14:paraId="11439DA1" w14:textId="77777777" w:rsidR="005A0E7E" w:rsidRPr="0048766B" w:rsidRDefault="005A0E7E" w:rsidP="005A0E7E">
      <w:pPr>
        <w:pStyle w:val="BodyAA"/>
        <w:widowControl w:val="0"/>
        <w:rPr>
          <w:rFonts w:ascii="Arial" w:eastAsia="Arial" w:hAnsi="Arial" w:cs="Arial"/>
        </w:rPr>
      </w:pPr>
      <w:r w:rsidRPr="0048766B">
        <w:rPr>
          <w:rFonts w:ascii="Arial" w:hAnsi="Arial" w:cs="Arial"/>
          <w:shd w:val="clear" w:color="auto" w:fill="FFFFFF"/>
        </w:rPr>
        <w:t>All the practitioners on the MECC database were given links to PDAs via emails and flyers. Approximately 150 practitioners were involved.</w:t>
      </w:r>
      <w:r w:rsidRPr="0048766B">
        <w:rPr>
          <w:rStyle w:val="apple-converted-space"/>
          <w:rFonts w:ascii="Arial" w:hAnsi="Arial" w:cs="Arial"/>
          <w:shd w:val="clear" w:color="auto" w:fill="FFFFFF"/>
        </w:rPr>
        <w:t> The c</w:t>
      </w:r>
      <w:r w:rsidRPr="0048766B">
        <w:rPr>
          <w:rFonts w:ascii="Arial"/>
        </w:rPr>
        <w:t xml:space="preserve">onnectors promoted the use of PDA and its benefits and signposting people at all meetings with practitioners and in GP practices.  There was full support and commitment from the practitioners about promoting the use of PDAs. As well as being promoted by the GP Practice Manager at Parkway and Headley Drive GP surgery via their database and a texting service. The link has been uploaded onto the New </w:t>
      </w:r>
      <w:proofErr w:type="spellStart"/>
      <w:r w:rsidRPr="0048766B">
        <w:rPr>
          <w:rFonts w:ascii="Arial"/>
        </w:rPr>
        <w:t>Addington</w:t>
      </w:r>
      <w:proofErr w:type="spellEnd"/>
      <w:r w:rsidRPr="0048766B">
        <w:rPr>
          <w:rFonts w:ascii="Arial"/>
        </w:rPr>
        <w:t xml:space="preserve"> Pathfinders Facebook page with approximately 5000 members. </w:t>
      </w:r>
    </w:p>
    <w:p w14:paraId="547FAFA4" w14:textId="77777777" w:rsidR="005A0E7E" w:rsidRPr="0048766B" w:rsidRDefault="005A0E7E" w:rsidP="005A0E7E">
      <w:pPr>
        <w:pStyle w:val="BodyAA"/>
        <w:widowControl w:val="0"/>
        <w:rPr>
          <w:rFonts w:ascii="Arial"/>
        </w:rPr>
      </w:pPr>
    </w:p>
    <w:p w14:paraId="0F1DC7CC" w14:textId="77777777" w:rsidR="005A0E7E" w:rsidRPr="0048766B" w:rsidRDefault="005A0E7E" w:rsidP="005A0E7E">
      <w:pPr>
        <w:pStyle w:val="BodyAA"/>
        <w:widowControl w:val="0"/>
        <w:rPr>
          <w:rFonts w:ascii="Arial"/>
        </w:rPr>
      </w:pPr>
      <w:r w:rsidRPr="0048766B">
        <w:rPr>
          <w:rFonts w:ascii="Arial"/>
        </w:rPr>
        <w:t>The evaluation has found that information about PDAs has been actively promoted with practitioners and stakeholders throughout the course of the project. However, there has been no follow-up to verify whether the PDAs are being used.  Some of the front lin</w:t>
      </w:r>
      <w:r w:rsidR="00AF4917">
        <w:rPr>
          <w:rFonts w:ascii="Arial"/>
        </w:rPr>
        <w:t>e pharmacy staff interviewed were not aware of</w:t>
      </w:r>
      <w:r w:rsidRPr="0048766B">
        <w:rPr>
          <w:rFonts w:ascii="Arial"/>
        </w:rPr>
        <w:t xml:space="preserve"> PDA</w:t>
      </w:r>
      <w:r w:rsidR="00AF4917">
        <w:rPr>
          <w:rFonts w:ascii="Arial"/>
        </w:rPr>
        <w:t>s</w:t>
      </w:r>
      <w:r w:rsidRPr="0048766B">
        <w:rPr>
          <w:rFonts w:ascii="Arial"/>
        </w:rPr>
        <w:t>. The evaluation cannot confirm if the PDAs are actually being used routinely for signposting purposes.</w:t>
      </w:r>
    </w:p>
    <w:p w14:paraId="2AB0C2A9" w14:textId="77777777" w:rsidR="005A0E7E" w:rsidRDefault="005A0E7E" w:rsidP="005A0E7E">
      <w:pPr>
        <w:widowControl w:val="0"/>
        <w:autoSpaceDE w:val="0"/>
        <w:autoSpaceDN w:val="0"/>
        <w:adjustRightInd w:val="0"/>
        <w:rPr>
          <w:rFonts w:ascii="Arial" w:hAnsi="Arial" w:cs="Arial"/>
          <w:color w:val="000000"/>
        </w:rPr>
      </w:pPr>
    </w:p>
    <w:p w14:paraId="6E8A19CE" w14:textId="77777777" w:rsidR="005A0E7E" w:rsidRPr="002A38EF" w:rsidRDefault="005A0E7E" w:rsidP="005A0E7E">
      <w:pPr>
        <w:widowControl w:val="0"/>
        <w:autoSpaceDE w:val="0"/>
        <w:autoSpaceDN w:val="0"/>
        <w:adjustRightInd w:val="0"/>
        <w:rPr>
          <w:rFonts w:ascii="Arial" w:hAnsi="Arial" w:cs="Arial"/>
          <w:color w:val="000000"/>
          <w:position w:val="-2"/>
        </w:rPr>
      </w:pPr>
      <w:r w:rsidRPr="002A38EF">
        <w:rPr>
          <w:rFonts w:ascii="Arial" w:hAnsi="Arial" w:cs="Arial"/>
          <w:color w:val="000000"/>
        </w:rPr>
        <w:t xml:space="preserve">The Outcome Evaluation Star below shows how the </w:t>
      </w:r>
      <w:r w:rsidR="00AF4917">
        <w:rPr>
          <w:rFonts w:ascii="Arial" w:hAnsi="Arial" w:cs="Arial"/>
          <w:color w:val="000000"/>
        </w:rPr>
        <w:t>project improved community</w:t>
      </w:r>
      <w:r w:rsidRPr="002A38EF">
        <w:rPr>
          <w:rFonts w:ascii="Arial" w:hAnsi="Arial" w:cs="Arial"/>
          <w:color w:val="000000"/>
        </w:rPr>
        <w:t xml:space="preserve"> kn</w:t>
      </w:r>
      <w:r w:rsidR="00AF4917">
        <w:rPr>
          <w:rFonts w:ascii="Arial" w:hAnsi="Arial" w:cs="Arial"/>
          <w:color w:val="000000"/>
        </w:rPr>
        <w:t>owledge of community activities,</w:t>
      </w:r>
      <w:r w:rsidRPr="002A38EF">
        <w:rPr>
          <w:rFonts w:ascii="Arial" w:hAnsi="Arial" w:cs="Arial"/>
          <w:color w:val="000000"/>
        </w:rPr>
        <w:t xml:space="preserve"> connected people and </w:t>
      </w:r>
      <w:r w:rsidR="00AF4917">
        <w:rPr>
          <w:rFonts w:ascii="Arial" w:hAnsi="Arial" w:cs="Arial"/>
          <w:color w:val="000000"/>
        </w:rPr>
        <w:t>improved healthy lifestyles over the</w:t>
      </w:r>
      <w:r w:rsidRPr="002A38EF">
        <w:rPr>
          <w:rFonts w:ascii="Arial" w:hAnsi="Arial" w:cs="Arial"/>
          <w:color w:val="000000"/>
        </w:rPr>
        <w:t xml:space="preserve"> 7 month period. The red </w:t>
      </w:r>
      <w:r w:rsidR="00AF4917">
        <w:rPr>
          <w:rFonts w:ascii="Arial" w:hAnsi="Arial" w:cs="Arial"/>
          <w:color w:val="000000"/>
        </w:rPr>
        <w:t>indicators in the diagram below</w:t>
      </w:r>
      <w:r w:rsidRPr="002A38EF">
        <w:rPr>
          <w:rFonts w:ascii="Arial" w:hAnsi="Arial" w:cs="Arial"/>
          <w:color w:val="000000"/>
        </w:rPr>
        <w:t xml:space="preserve"> show the community’s average rating out of 5 (1 being the least and</w:t>
      </w:r>
      <w:r w:rsidR="00AF4917">
        <w:rPr>
          <w:rFonts w:ascii="Arial" w:hAnsi="Arial" w:cs="Arial"/>
          <w:color w:val="000000"/>
        </w:rPr>
        <w:t xml:space="preserve"> 5 being the most) in June 2014.</w:t>
      </w:r>
      <w:r w:rsidRPr="002A38EF">
        <w:rPr>
          <w:rFonts w:ascii="Arial" w:hAnsi="Arial" w:cs="Arial"/>
          <w:color w:val="000000"/>
        </w:rPr>
        <w:t xml:space="preserve"> Blue represents the same questions asked in August and the green shows the ratings at the end of the project in October.</w:t>
      </w:r>
    </w:p>
    <w:p w14:paraId="2C298DDA" w14:textId="77777777" w:rsidR="005A0E7E" w:rsidRPr="002A38EF" w:rsidRDefault="005A0E7E" w:rsidP="005A0E7E">
      <w:pPr>
        <w:widowControl w:val="0"/>
        <w:tabs>
          <w:tab w:val="left" w:pos="360"/>
          <w:tab w:val="left" w:pos="720"/>
        </w:tabs>
        <w:autoSpaceDE w:val="0"/>
        <w:autoSpaceDN w:val="0"/>
        <w:adjustRightInd w:val="0"/>
        <w:rPr>
          <w:rFonts w:ascii="Arial" w:hAnsi="Arial" w:cs="Arial"/>
          <w:color w:val="000000"/>
        </w:rPr>
      </w:pPr>
    </w:p>
    <w:p w14:paraId="34F29C63" w14:textId="77777777" w:rsidR="005A0E7E" w:rsidRDefault="005A0E7E" w:rsidP="005A0E7E">
      <w:pPr>
        <w:rPr>
          <w:rFonts w:ascii="Arial" w:hAnsi="Arial" w:cs="Arial"/>
        </w:rPr>
      </w:pPr>
      <w:r w:rsidRPr="00FC38EF">
        <w:rPr>
          <w:rFonts w:asciiTheme="majorHAnsi" w:hAnsiTheme="majorHAnsi" w:cs="Arial"/>
          <w:noProof/>
          <w:color w:val="000000"/>
          <w:lang w:val="en-GB" w:eastAsia="en-GB"/>
        </w:rPr>
        <w:lastRenderedPageBreak/>
        <w:drawing>
          <wp:inline distT="0" distB="0" distL="0" distR="0" wp14:anchorId="14972A52" wp14:editId="07777777">
            <wp:extent cx="4351421" cy="3758045"/>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51421" cy="3758045"/>
                    </a:xfrm>
                    <a:prstGeom prst="rect">
                      <a:avLst/>
                    </a:prstGeom>
                    <a:noFill/>
                    <a:ln w="9525">
                      <a:noFill/>
                      <a:miter lim="800000"/>
                      <a:headEnd/>
                      <a:tailEnd/>
                    </a:ln>
                  </pic:spPr>
                </pic:pic>
              </a:graphicData>
            </a:graphic>
          </wp:inline>
        </w:drawing>
      </w:r>
    </w:p>
    <w:p w14:paraId="6F12F703" w14:textId="77777777" w:rsidR="005A0E7E" w:rsidRDefault="005A0E7E" w:rsidP="005A0E7E">
      <w:pPr>
        <w:rPr>
          <w:rFonts w:ascii="Arial" w:hAnsi="Arial" w:cs="Arial"/>
        </w:rPr>
      </w:pPr>
    </w:p>
    <w:p w14:paraId="3932DE64" w14:textId="77777777" w:rsidR="005A0E7E" w:rsidRDefault="005A0E7E" w:rsidP="005A0E7E">
      <w:pPr>
        <w:rPr>
          <w:rFonts w:ascii="Arial" w:hAnsi="Arial" w:cs="Arial"/>
        </w:rPr>
      </w:pPr>
      <w:r>
        <w:rPr>
          <w:rFonts w:ascii="Arial" w:hAnsi="Arial" w:cs="Arial"/>
        </w:rPr>
        <w:t>The baseline evaluation carried out with practitioners before and after the project clearly shows that the MECC project has helped increase their knowledge and awareness of local services, has built their confidence about signposting to local community projects and has facilitated joint working and collaboration to promote health and wellbeing of local people. The following chart illustrates the evaluation results.</w:t>
      </w:r>
    </w:p>
    <w:p w14:paraId="65320D1C" w14:textId="77777777" w:rsidR="005A0E7E" w:rsidRDefault="005A0E7E" w:rsidP="005A0E7E">
      <w:pPr>
        <w:rPr>
          <w:rFonts w:ascii="Arial" w:hAnsi="Arial" w:cs="Arial"/>
        </w:rPr>
      </w:pPr>
    </w:p>
    <w:p w14:paraId="67CD7914" w14:textId="77777777" w:rsidR="005A0E7E" w:rsidRDefault="005A0E7E" w:rsidP="005A0E7E">
      <w:pPr>
        <w:rPr>
          <w:rFonts w:ascii="Arial" w:hAnsi="Arial" w:cs="Arial"/>
        </w:rPr>
      </w:pPr>
      <w:r>
        <w:rPr>
          <w:rFonts w:ascii="Arial" w:hAnsi="Arial" w:cs="Arial"/>
        </w:rPr>
        <w:t>Base line data collected from practitioners in July 2014</w:t>
      </w:r>
    </w:p>
    <w:p w14:paraId="58EBB861" w14:textId="77777777" w:rsidR="0048766B" w:rsidRDefault="0048766B" w:rsidP="005A0E7E">
      <w:pPr>
        <w:rPr>
          <w:rFonts w:ascii="Arial" w:hAnsi="Arial" w:cs="Arial"/>
        </w:rPr>
      </w:pPr>
    </w:p>
    <w:p w14:paraId="39C9CC1C" w14:textId="77777777" w:rsidR="005A0E7E" w:rsidRDefault="005A0E7E" w:rsidP="005A0E7E">
      <w:pPr>
        <w:rPr>
          <w:rFonts w:ascii="Arial" w:hAnsi="Arial" w:cs="Arial"/>
        </w:rPr>
      </w:pPr>
      <w:r>
        <w:rPr>
          <w:b/>
          <w:noProof/>
          <w:lang w:val="en-GB" w:eastAsia="en-GB"/>
        </w:rPr>
        <w:drawing>
          <wp:inline distT="0" distB="0" distL="0" distR="0" wp14:anchorId="2DF06C67" wp14:editId="07777777">
            <wp:extent cx="5486400" cy="320040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4A9313" w14:textId="77777777" w:rsidR="005A0E7E" w:rsidRDefault="005A0E7E" w:rsidP="005A0E7E">
      <w:pPr>
        <w:rPr>
          <w:rFonts w:ascii="Arial" w:hAnsi="Arial" w:cs="Arial"/>
        </w:rPr>
      </w:pPr>
    </w:p>
    <w:p w14:paraId="23E136D9" w14:textId="77777777" w:rsidR="0048766B" w:rsidRDefault="0048766B" w:rsidP="005A0E7E">
      <w:pPr>
        <w:rPr>
          <w:rFonts w:ascii="Arial" w:hAnsi="Arial" w:cs="Arial"/>
        </w:rPr>
      </w:pPr>
    </w:p>
    <w:p w14:paraId="47CFD77E" w14:textId="77777777" w:rsidR="005A0E7E" w:rsidRDefault="005A0E7E" w:rsidP="005A0E7E">
      <w:pPr>
        <w:rPr>
          <w:rFonts w:ascii="Arial" w:hAnsi="Arial" w:cs="Arial"/>
        </w:rPr>
      </w:pPr>
      <w:r>
        <w:rPr>
          <w:rFonts w:ascii="Arial" w:hAnsi="Arial" w:cs="Arial"/>
        </w:rPr>
        <w:t>Data collected at the end of the project in October 2014</w:t>
      </w:r>
    </w:p>
    <w:p w14:paraId="1C1AD236" w14:textId="77777777" w:rsidR="0048766B" w:rsidRDefault="0048766B" w:rsidP="005A0E7E">
      <w:pPr>
        <w:rPr>
          <w:rFonts w:ascii="Arial" w:hAnsi="Arial" w:cs="Arial"/>
        </w:rPr>
      </w:pPr>
    </w:p>
    <w:p w14:paraId="6C533B21" w14:textId="77777777" w:rsidR="005A0E7E" w:rsidRDefault="005A0E7E" w:rsidP="005A0E7E">
      <w:pPr>
        <w:rPr>
          <w:rFonts w:ascii="Arial" w:hAnsi="Arial" w:cs="Arial"/>
        </w:rPr>
      </w:pPr>
    </w:p>
    <w:p w14:paraId="7D261B06" w14:textId="77777777" w:rsidR="005A0E7E" w:rsidRDefault="005A0E7E" w:rsidP="005A0E7E">
      <w:pPr>
        <w:rPr>
          <w:rFonts w:ascii="Arial" w:hAnsi="Arial" w:cs="Arial"/>
        </w:rPr>
      </w:pPr>
      <w:r>
        <w:rPr>
          <w:b/>
          <w:noProof/>
          <w:lang w:val="en-GB" w:eastAsia="en-GB"/>
        </w:rPr>
        <w:drawing>
          <wp:inline distT="0" distB="0" distL="0" distR="0" wp14:anchorId="3D3E7132" wp14:editId="07777777">
            <wp:extent cx="5486400" cy="3400425"/>
            <wp:effectExtent l="0" t="0" r="0" b="95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A1978E" w14:textId="77777777" w:rsidR="0048766B" w:rsidRDefault="0048766B" w:rsidP="005A0E7E">
      <w:pPr>
        <w:rPr>
          <w:rFonts w:ascii="Arial" w:hAnsi="Arial" w:cs="Arial"/>
          <w:b/>
        </w:rPr>
      </w:pPr>
    </w:p>
    <w:p w14:paraId="62108848" w14:textId="77777777" w:rsidR="0EC7D693" w:rsidRDefault="0EC7D693"/>
    <w:p w14:paraId="31FFFC29" w14:textId="77777777" w:rsidR="005A0E7E" w:rsidRDefault="0EC7D693" w:rsidP="005A0E7E">
      <w:pPr>
        <w:rPr>
          <w:rFonts w:ascii="Arial" w:hAnsi="Arial" w:cs="Arial"/>
          <w:b/>
        </w:rPr>
      </w:pPr>
      <w:r w:rsidRPr="0EC7D693">
        <w:rPr>
          <w:rFonts w:ascii="Arial" w:eastAsia="Arial" w:hAnsi="Arial" w:cs="Arial"/>
          <w:b/>
          <w:bCs/>
          <w:sz w:val="28"/>
          <w:szCs w:val="28"/>
        </w:rPr>
        <w:t>4.3 Impact from the practitioners’ perspective</w:t>
      </w:r>
    </w:p>
    <w:p w14:paraId="2252F89E" w14:textId="77777777" w:rsidR="0048766B" w:rsidRPr="00322B58" w:rsidRDefault="0048766B" w:rsidP="005A0E7E">
      <w:pPr>
        <w:rPr>
          <w:rFonts w:ascii="Arial" w:hAnsi="Arial" w:cs="Arial"/>
          <w:b/>
        </w:rPr>
      </w:pPr>
    </w:p>
    <w:p w14:paraId="02450E16" w14:textId="77777777" w:rsidR="005A0E7E" w:rsidRDefault="0EC7D693" w:rsidP="0EC7D693">
      <w:pPr>
        <w:rPr>
          <w:rFonts w:ascii="Arial" w:eastAsia="Arial" w:hAnsi="Arial" w:cs="Arial"/>
        </w:rPr>
      </w:pPr>
      <w:r w:rsidRPr="0EC7D693">
        <w:rPr>
          <w:rFonts w:ascii="Arial" w:eastAsia="Arial" w:hAnsi="Arial" w:cs="Arial"/>
        </w:rPr>
        <w:t xml:space="preserve">This section lists the key benefits and impact the project has had from the practitioners’ perspective.  </w:t>
      </w:r>
    </w:p>
    <w:p w14:paraId="19FF4D68" w14:textId="77777777" w:rsidR="0048766B" w:rsidRPr="00EE1F86" w:rsidRDefault="0048766B" w:rsidP="0EC7D693">
      <w:pPr>
        <w:rPr>
          <w:rFonts w:ascii="Arial" w:hAnsi="Arial" w:cs="Arial"/>
        </w:rPr>
      </w:pPr>
    </w:p>
    <w:p w14:paraId="5EE759CB" w14:textId="77777777" w:rsidR="005A0E7E" w:rsidRPr="00E45FB3" w:rsidRDefault="0EC7D693" w:rsidP="007B52BB">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EC7D693">
        <w:rPr>
          <w:rFonts w:ascii="Arial" w:eastAsia="Arial" w:hAnsi="Arial" w:cs="Arial"/>
        </w:rPr>
        <w:t>MECC project has provided opportunities for practitioners to make connections with other agencies and service providers and facilitate joint working to improve health outcomes for the local community. It has promoted collaboration and joint working between the different community groups, practitioners and across sectors.</w:t>
      </w:r>
    </w:p>
    <w:p w14:paraId="3E537CEF" w14:textId="77777777" w:rsidR="005A0E7E" w:rsidRDefault="0EC7D693" w:rsidP="0EC7D693">
      <w:pPr>
        <w:rPr>
          <w:rFonts w:ascii="Arial" w:eastAsia="Arial" w:hAnsi="Arial" w:cs="Arial"/>
        </w:rPr>
      </w:pPr>
      <w:r w:rsidRPr="0EC7D693">
        <w:rPr>
          <w:rFonts w:ascii="Arial" w:eastAsia="Arial" w:hAnsi="Arial" w:cs="Arial"/>
          <w:i/>
          <w:iCs/>
        </w:rPr>
        <w:t xml:space="preserve">“That has well and truly been achieved. At our level we have connections with lot of local </w:t>
      </w:r>
      <w:proofErr w:type="spellStart"/>
      <w:r w:rsidRPr="0EC7D693">
        <w:rPr>
          <w:rFonts w:ascii="Arial" w:eastAsia="Arial" w:hAnsi="Arial" w:cs="Arial"/>
          <w:i/>
          <w:iCs/>
        </w:rPr>
        <w:t>organisations</w:t>
      </w:r>
      <w:proofErr w:type="spellEnd"/>
      <w:r w:rsidRPr="0EC7D693">
        <w:rPr>
          <w:rFonts w:ascii="Arial" w:eastAsia="Arial" w:hAnsi="Arial" w:cs="Arial"/>
          <w:i/>
          <w:iCs/>
        </w:rPr>
        <w:t xml:space="preserve"> that we did not have connections with. We now have connections with the Salvation Army and Age Concern.”</w:t>
      </w:r>
      <w:r w:rsidRPr="0EC7D693">
        <w:rPr>
          <w:rFonts w:ascii="Arial" w:eastAsia="Arial" w:hAnsi="Arial" w:cs="Arial"/>
        </w:rPr>
        <w:t xml:space="preserve"> Pharmacist</w:t>
      </w:r>
    </w:p>
    <w:p w14:paraId="679BC582" w14:textId="77777777" w:rsidR="0048766B" w:rsidRPr="00E945F9" w:rsidRDefault="0048766B" w:rsidP="0EC7D693">
      <w:pPr>
        <w:rPr>
          <w:rFonts w:ascii="Arial" w:hAnsi="Arial" w:cs="Arial"/>
        </w:rPr>
      </w:pPr>
    </w:p>
    <w:p w14:paraId="7B86B6D4" w14:textId="77777777" w:rsidR="005A0E7E" w:rsidRPr="00E45FB3" w:rsidRDefault="0EC7D693" w:rsidP="007B52BB">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b/>
        </w:rPr>
      </w:pPr>
      <w:r w:rsidRPr="0EC7D693">
        <w:rPr>
          <w:rFonts w:ascii="Arial" w:eastAsia="Arial" w:hAnsi="Arial" w:cs="Arial"/>
        </w:rPr>
        <w:t>Working closely with the community connectors has given services like the community pharmacies a chance to promote their services directly to local people at community based events. Furthermore, these events have provided a chance to engage with young people who have been difficult in the past to engage in health promotion activities.</w:t>
      </w:r>
    </w:p>
    <w:p w14:paraId="636D109C" w14:textId="77777777" w:rsidR="005A0E7E" w:rsidRDefault="0EC7D693" w:rsidP="0EC7D693">
      <w:pPr>
        <w:rPr>
          <w:rFonts w:ascii="Arial" w:eastAsia="Arial" w:hAnsi="Arial" w:cs="Arial"/>
        </w:rPr>
      </w:pPr>
      <w:r w:rsidRPr="0EC7D693">
        <w:rPr>
          <w:rFonts w:ascii="Arial" w:eastAsia="Arial" w:hAnsi="Arial" w:cs="Arial"/>
        </w:rPr>
        <w:t>“We</w:t>
      </w:r>
      <w:r w:rsidRPr="0EC7D693">
        <w:rPr>
          <w:rFonts w:ascii="Arial" w:eastAsia="Arial" w:hAnsi="Arial" w:cs="Arial"/>
          <w:i/>
          <w:iCs/>
        </w:rPr>
        <w:t xml:space="preserve"> had a table at one of the Health (Ideas) Fairs. There were a lot of young people there. We could tell them about the services we offer such for young people’s sexual health. It gave us a chance to talk directly to young people who don’t normally come </w:t>
      </w:r>
      <w:r w:rsidRPr="0EC7D693">
        <w:rPr>
          <w:rFonts w:ascii="Arial" w:eastAsia="Arial" w:hAnsi="Arial" w:cs="Arial"/>
          <w:i/>
          <w:iCs/>
        </w:rPr>
        <w:lastRenderedPageBreak/>
        <w:t xml:space="preserve">into pharmacies. Without the ABCD project we wouldn’t have been able to make the links we have made with young people, with other groups like the Salvation Army.” </w:t>
      </w:r>
      <w:r w:rsidRPr="0EC7D693">
        <w:rPr>
          <w:rFonts w:ascii="Arial" w:eastAsia="Arial" w:hAnsi="Arial" w:cs="Arial"/>
        </w:rPr>
        <w:t>Pharmacist</w:t>
      </w:r>
    </w:p>
    <w:p w14:paraId="502FBA3F" w14:textId="77777777" w:rsidR="0048766B" w:rsidRPr="00476C9C" w:rsidRDefault="0048766B" w:rsidP="0EC7D693">
      <w:pPr>
        <w:rPr>
          <w:rFonts w:ascii="Arial" w:hAnsi="Arial" w:cs="Arial"/>
        </w:rPr>
      </w:pPr>
    </w:p>
    <w:p w14:paraId="6D744765" w14:textId="77777777" w:rsidR="005A0E7E" w:rsidRPr="00E45FB3" w:rsidRDefault="0EC7D693" w:rsidP="007B52BB">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b/>
        </w:rPr>
      </w:pPr>
      <w:r w:rsidRPr="0EC7D693">
        <w:rPr>
          <w:rFonts w:ascii="Arial" w:eastAsia="Arial" w:hAnsi="Arial" w:cs="Arial"/>
        </w:rPr>
        <w:t>The signposting work undertaken by the community connectors has helped raise awareness and understanding of the range of services provided by the local pharmacies.</w:t>
      </w:r>
      <w:r w:rsidRPr="0EC7D693">
        <w:rPr>
          <w:rFonts w:ascii="Arial" w:eastAsia="Arial" w:hAnsi="Arial" w:cs="Arial"/>
          <w:b/>
          <w:bCs/>
        </w:rPr>
        <w:t xml:space="preserve"> </w:t>
      </w:r>
    </w:p>
    <w:p w14:paraId="51447A9F" w14:textId="77777777" w:rsidR="005A0E7E" w:rsidRDefault="0EC7D693" w:rsidP="0EC7D693">
      <w:pPr>
        <w:rPr>
          <w:rFonts w:ascii="Arial" w:eastAsia="Arial" w:hAnsi="Arial" w:cs="Arial"/>
        </w:rPr>
      </w:pPr>
      <w:r w:rsidRPr="0EC7D693">
        <w:rPr>
          <w:rFonts w:ascii="Arial" w:eastAsia="Arial" w:hAnsi="Arial" w:cs="Arial"/>
          <w:i/>
          <w:iCs/>
        </w:rPr>
        <w:t>“Through the project we have had a chance to talk to lot of people in the community. Connectors have also promoted our services</w:t>
      </w:r>
      <w:r w:rsidRPr="0EC7D693">
        <w:rPr>
          <w:rFonts w:ascii="Arial" w:eastAsia="Arial" w:hAnsi="Arial" w:cs="Arial"/>
          <w:b/>
          <w:bCs/>
        </w:rPr>
        <w:t xml:space="preserve">. </w:t>
      </w:r>
      <w:r w:rsidRPr="0EC7D693">
        <w:rPr>
          <w:rFonts w:ascii="Arial" w:eastAsia="Arial" w:hAnsi="Arial" w:cs="Arial"/>
          <w:i/>
          <w:iCs/>
        </w:rPr>
        <w:t>Lots of people are not aware of what we are doing. But this is changing now.”</w:t>
      </w:r>
      <w:r w:rsidRPr="0EC7D693">
        <w:rPr>
          <w:rFonts w:ascii="Arial" w:eastAsia="Arial" w:hAnsi="Arial" w:cs="Arial"/>
        </w:rPr>
        <w:t xml:space="preserve"> Pharmacist</w:t>
      </w:r>
    </w:p>
    <w:p w14:paraId="7FF9A036" w14:textId="77777777" w:rsidR="0048766B" w:rsidRPr="003111B3" w:rsidRDefault="0048766B" w:rsidP="0EC7D693">
      <w:pPr>
        <w:rPr>
          <w:rFonts w:ascii="Arial" w:hAnsi="Arial" w:cs="Arial"/>
          <w:i/>
        </w:rPr>
      </w:pPr>
    </w:p>
    <w:p w14:paraId="57ED5CD6" w14:textId="77777777" w:rsidR="005A0E7E" w:rsidRPr="00E45FB3" w:rsidRDefault="0EC7D693" w:rsidP="007B52BB">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rPr>
      </w:pPr>
      <w:r w:rsidRPr="0EC7D693">
        <w:rPr>
          <w:rFonts w:ascii="Arial" w:eastAsia="Arial" w:hAnsi="Arial" w:cs="Arial"/>
        </w:rPr>
        <w:t>The community connectors have helped raise awareness of local health needs of the community and enabled practitioners to connect with local issues.</w:t>
      </w:r>
    </w:p>
    <w:p w14:paraId="48B42DF4" w14:textId="77777777" w:rsidR="005A0E7E" w:rsidRDefault="0EC7D693" w:rsidP="0EC7D693">
      <w:pPr>
        <w:rPr>
          <w:rFonts w:ascii="Arial" w:eastAsia="Arial" w:hAnsi="Arial" w:cs="Arial"/>
        </w:rPr>
      </w:pPr>
      <w:r w:rsidRPr="0EC7D693">
        <w:rPr>
          <w:rFonts w:ascii="Arial" w:eastAsia="Arial" w:hAnsi="Arial" w:cs="Arial"/>
          <w:i/>
          <w:iCs/>
        </w:rPr>
        <w:t xml:space="preserve"> “The ABCD project has helped raise our awareness of the local issues and the local needs. I don’t live in the area so I don’t know what the local issues are. This project is (delivered) with local people and gives us the information on the needs of local people.” </w:t>
      </w:r>
      <w:r w:rsidRPr="0EC7D693">
        <w:rPr>
          <w:rFonts w:ascii="Arial" w:eastAsia="Arial" w:hAnsi="Arial" w:cs="Arial"/>
        </w:rPr>
        <w:t>Pharmacist</w:t>
      </w:r>
    </w:p>
    <w:p w14:paraId="29A00CAD" w14:textId="77777777" w:rsidR="0048766B" w:rsidRPr="003111B3" w:rsidRDefault="0048766B" w:rsidP="0EC7D693">
      <w:pPr>
        <w:rPr>
          <w:rFonts w:ascii="Arial" w:hAnsi="Arial" w:cs="Arial"/>
        </w:rPr>
      </w:pPr>
    </w:p>
    <w:p w14:paraId="0E8369A3" w14:textId="77777777" w:rsidR="005A0E7E" w:rsidRPr="0037493C" w:rsidRDefault="0EC7D693" w:rsidP="0EC7D693">
      <w:pPr>
        <w:rPr>
          <w:rFonts w:ascii="Arial" w:hAnsi="Arial" w:cs="Arial"/>
          <w:i/>
        </w:rPr>
      </w:pPr>
      <w:r w:rsidRPr="0EC7D693">
        <w:rPr>
          <w:rFonts w:ascii="Arial" w:eastAsia="Arial" w:hAnsi="Arial" w:cs="Arial"/>
          <w:i/>
          <w:iCs/>
        </w:rPr>
        <w:t xml:space="preserve">“New </w:t>
      </w:r>
      <w:proofErr w:type="spellStart"/>
      <w:r w:rsidRPr="0EC7D693">
        <w:rPr>
          <w:rFonts w:ascii="Arial" w:eastAsia="Arial" w:hAnsi="Arial" w:cs="Arial"/>
          <w:i/>
          <w:iCs/>
        </w:rPr>
        <w:t>Addington</w:t>
      </w:r>
      <w:proofErr w:type="spellEnd"/>
      <w:r w:rsidRPr="0EC7D693">
        <w:rPr>
          <w:rFonts w:ascii="Arial" w:eastAsia="Arial" w:hAnsi="Arial" w:cs="Arial"/>
          <w:i/>
          <w:iCs/>
        </w:rPr>
        <w:t xml:space="preserve"> is an area of health inequalities and there is a great demand on NHS services in that area. The ABCD project is providing a very valuable service by helping to connect people who are already doing something around public health issues and healthy lifestyles to improve the health of the area. However, the short time scale of the ABCD project is not enough to give an indication of what they could achieve. They are doing things, but they need more time to do the work.”  GP </w:t>
      </w:r>
      <w:proofErr w:type="spellStart"/>
      <w:r w:rsidRPr="0EC7D693">
        <w:rPr>
          <w:rFonts w:ascii="Arial" w:eastAsia="Arial" w:hAnsi="Arial" w:cs="Arial"/>
          <w:i/>
          <w:iCs/>
        </w:rPr>
        <w:t>Practise</w:t>
      </w:r>
      <w:proofErr w:type="spellEnd"/>
      <w:r w:rsidRPr="0EC7D693">
        <w:rPr>
          <w:rFonts w:ascii="Arial" w:eastAsia="Arial" w:hAnsi="Arial" w:cs="Arial"/>
          <w:i/>
          <w:iCs/>
        </w:rPr>
        <w:t xml:space="preserve"> Manager</w:t>
      </w:r>
    </w:p>
    <w:p w14:paraId="6C3ACB48" w14:textId="77777777" w:rsidR="005A0E7E" w:rsidRDefault="005A0E7E" w:rsidP="0EC7D693">
      <w:pPr>
        <w:rPr>
          <w:rFonts w:ascii="Arial" w:hAnsi="Arial" w:cs="Arial"/>
          <w:i/>
        </w:rPr>
      </w:pPr>
    </w:p>
    <w:p w14:paraId="52301EE8" w14:textId="77777777" w:rsidR="005A0E7E" w:rsidRDefault="0EC7D693" w:rsidP="0EC7D693">
      <w:pPr>
        <w:rPr>
          <w:rFonts w:ascii="Arial" w:eastAsia="Arial" w:hAnsi="Arial" w:cs="Arial"/>
        </w:rPr>
      </w:pPr>
      <w:r w:rsidRPr="0EC7D693">
        <w:rPr>
          <w:rFonts w:ascii="Arial" w:eastAsia="Arial" w:hAnsi="Arial" w:cs="Arial"/>
        </w:rPr>
        <w:t>Community connectors have supported other agencies by working together to get the community’s trust.</w:t>
      </w:r>
    </w:p>
    <w:p w14:paraId="0DF441D0" w14:textId="77777777" w:rsidR="0048766B" w:rsidRPr="001B5D07" w:rsidRDefault="0048766B" w:rsidP="0EC7D693">
      <w:pPr>
        <w:rPr>
          <w:rFonts w:ascii="Arial" w:hAnsi="Arial" w:cs="Arial"/>
        </w:rPr>
      </w:pPr>
    </w:p>
    <w:p w14:paraId="3C1D44F2" w14:textId="77777777" w:rsidR="005A0E7E" w:rsidRPr="0048766B" w:rsidRDefault="0EC7D693" w:rsidP="0EC7D693">
      <w:pPr>
        <w:rPr>
          <w:rFonts w:ascii="Arial" w:eastAsia="Arial" w:hAnsi="Arial" w:cs="Arial"/>
          <w:iCs/>
        </w:rPr>
      </w:pPr>
      <w:r w:rsidRPr="0EC7D693">
        <w:rPr>
          <w:rFonts w:ascii="Arial" w:eastAsia="Arial" w:hAnsi="Arial" w:cs="Arial"/>
          <w:i/>
          <w:iCs/>
        </w:rPr>
        <w:t xml:space="preserve">“We found it hard for people to open up to us and accept us in. It is a </w:t>
      </w:r>
      <w:proofErr w:type="gramStart"/>
      <w:r w:rsidRPr="0EC7D693">
        <w:rPr>
          <w:rFonts w:ascii="Arial" w:eastAsia="Arial" w:hAnsi="Arial" w:cs="Arial"/>
          <w:i/>
          <w:iCs/>
        </w:rPr>
        <w:t>very</w:t>
      </w:r>
      <w:proofErr w:type="gramEnd"/>
      <w:r w:rsidRPr="0EC7D693">
        <w:rPr>
          <w:rFonts w:ascii="Arial" w:eastAsia="Arial" w:hAnsi="Arial" w:cs="Arial"/>
          <w:i/>
          <w:iCs/>
        </w:rPr>
        <w:t xml:space="preserve"> closed community there, so things are more likely to work if it is started by someone local. We have been going there since last April but it is only now that local people have started opening up to us. This is because the volunteers are local people and they have been working with us to promote our services so local people have started trusting us.” </w:t>
      </w:r>
      <w:r w:rsidRPr="0EC7D693">
        <w:rPr>
          <w:rFonts w:ascii="Arial" w:eastAsia="Arial" w:hAnsi="Arial" w:cs="Arial"/>
        </w:rPr>
        <w:t>VCO worker</w:t>
      </w:r>
    </w:p>
    <w:p w14:paraId="1A08A850" w14:textId="77777777" w:rsidR="0EC7D693" w:rsidRDefault="0EC7D693" w:rsidP="0EC7D693"/>
    <w:p w14:paraId="6485E251" w14:textId="77777777" w:rsidR="005A0E7E" w:rsidRDefault="0EC7D693" w:rsidP="0EC7D693">
      <w:pPr>
        <w:rPr>
          <w:rFonts w:ascii="Arial" w:hAnsi="Arial" w:cs="Arial"/>
          <w:b/>
          <w:u w:val="single"/>
        </w:rPr>
      </w:pPr>
      <w:proofErr w:type="gramStart"/>
      <w:r w:rsidRPr="0EC7D693">
        <w:rPr>
          <w:rFonts w:ascii="Arial" w:eastAsia="Arial" w:hAnsi="Arial" w:cs="Arial"/>
          <w:b/>
          <w:bCs/>
          <w:sz w:val="28"/>
          <w:szCs w:val="28"/>
        </w:rPr>
        <w:t>5.Conclusion</w:t>
      </w:r>
      <w:proofErr w:type="gramEnd"/>
    </w:p>
    <w:p w14:paraId="5BBDEA54" w14:textId="77777777" w:rsidR="0048766B" w:rsidRDefault="0048766B" w:rsidP="0EC7D693">
      <w:pPr>
        <w:rPr>
          <w:rFonts w:ascii="Arial" w:hAnsi="Arial" w:cs="Arial"/>
          <w:b/>
          <w:u w:val="single"/>
        </w:rPr>
      </w:pPr>
    </w:p>
    <w:p w14:paraId="77574745" w14:textId="77777777" w:rsidR="005A0E7E" w:rsidRPr="00772E5A" w:rsidRDefault="0EC7D693" w:rsidP="0EC7D693">
      <w:pPr>
        <w:widowControl w:val="0"/>
        <w:autoSpaceDE w:val="0"/>
        <w:autoSpaceDN w:val="0"/>
        <w:adjustRightInd w:val="0"/>
        <w:rPr>
          <w:rFonts w:asciiTheme="majorHAnsi" w:hAnsiTheme="majorHAnsi" w:cs="Arial"/>
        </w:rPr>
      </w:pPr>
      <w:r w:rsidRPr="0EC7D693">
        <w:rPr>
          <w:rFonts w:ascii="Arial" w:eastAsia="Arial" w:hAnsi="Arial" w:cs="Arial"/>
        </w:rPr>
        <w:t>The MECC- ABCD feasibility pilot project has been successful in meeting its intended aims and objectives through the creation of bespoke and local initiatives. The project has supported local people to improve their health and well-being and this has impacted on the wider local community helping to reduce the profound inequalities in health that exist in the</w:t>
      </w:r>
      <w:r w:rsidRPr="0EC7D693">
        <w:rPr>
          <w:rFonts w:ascii="Arial" w:eastAsia="Arial" w:hAnsi="Arial" w:cs="Arial"/>
          <w:b/>
          <w:bCs/>
        </w:rPr>
        <w:t xml:space="preserve"> </w:t>
      </w:r>
      <w:proofErr w:type="spellStart"/>
      <w:r w:rsidRPr="0EC7D693">
        <w:rPr>
          <w:rFonts w:ascii="Arial" w:eastAsia="Arial" w:hAnsi="Arial" w:cs="Arial"/>
        </w:rPr>
        <w:t>Fieldway</w:t>
      </w:r>
      <w:proofErr w:type="spellEnd"/>
      <w:r w:rsidRPr="0EC7D693">
        <w:rPr>
          <w:rFonts w:ascii="Arial" w:eastAsia="Arial" w:hAnsi="Arial" w:cs="Arial"/>
        </w:rPr>
        <w:t xml:space="preserve"> and New </w:t>
      </w:r>
      <w:proofErr w:type="spellStart"/>
      <w:r w:rsidRPr="0EC7D693">
        <w:rPr>
          <w:rFonts w:ascii="Arial" w:eastAsia="Arial" w:hAnsi="Arial" w:cs="Arial"/>
        </w:rPr>
        <w:t>Addington</w:t>
      </w:r>
      <w:proofErr w:type="spellEnd"/>
      <w:r w:rsidRPr="0EC7D693">
        <w:rPr>
          <w:rFonts w:ascii="Arial" w:eastAsia="Arial" w:hAnsi="Arial" w:cs="Arial"/>
        </w:rPr>
        <w:t xml:space="preserve"> areas.</w:t>
      </w:r>
      <w:r w:rsidRPr="0EC7D693">
        <w:rPr>
          <w:rFonts w:ascii="Arial" w:eastAsia="Arial" w:hAnsi="Arial" w:cs="Arial"/>
          <w:b/>
          <w:bCs/>
        </w:rPr>
        <w:t xml:space="preserve"> </w:t>
      </w:r>
      <w:r w:rsidRPr="0EC7D693">
        <w:rPr>
          <w:rFonts w:ascii="Arial" w:eastAsia="Arial" w:hAnsi="Arial" w:cs="Arial"/>
        </w:rPr>
        <w:t xml:space="preserve">The project has been very successful in motivating the local community to engage and participate in health and well-being activities. It has encouraged people to be proactive about their health shifting the emphasis from specialist service to a self-care model. The data collected throughout the evaluation show that some of the project activities have reduced repeat visits to GPs. The project has facilitated </w:t>
      </w:r>
      <w:r w:rsidRPr="0EC7D693">
        <w:rPr>
          <w:rFonts w:ascii="Arial" w:eastAsia="Arial" w:hAnsi="Arial" w:cs="Arial"/>
        </w:rPr>
        <w:lastRenderedPageBreak/>
        <w:t xml:space="preserve">collaboration and joint working amongst all stakeholders to promote health and </w:t>
      </w:r>
      <w:proofErr w:type="spellStart"/>
      <w:r w:rsidRPr="0EC7D693">
        <w:rPr>
          <w:rFonts w:ascii="Arial" w:eastAsia="Arial" w:hAnsi="Arial" w:cs="Arial"/>
        </w:rPr>
        <w:t>well being</w:t>
      </w:r>
      <w:proofErr w:type="spellEnd"/>
      <w:r w:rsidRPr="0EC7D693">
        <w:rPr>
          <w:rFonts w:ascii="Arial" w:eastAsia="Arial" w:hAnsi="Arial" w:cs="Arial"/>
        </w:rPr>
        <w:t>.</w:t>
      </w:r>
    </w:p>
    <w:p w14:paraId="19E796F9" w14:textId="79FC9268" w:rsidR="7CA3FD20" w:rsidRDefault="7CA3FD20" w:rsidP="7CA3FD20"/>
    <w:p w14:paraId="07EF90FF" w14:textId="2CEFB4FD" w:rsidR="005A0E7E" w:rsidRDefault="7CA3FD20" w:rsidP="005A0E7E">
      <w:pPr>
        <w:rPr>
          <w:rFonts w:ascii="Arial" w:hAnsi="Arial" w:cs="Arial"/>
        </w:rPr>
      </w:pPr>
      <w:r w:rsidRPr="7CA3FD20">
        <w:rPr>
          <w:rFonts w:ascii="Arial" w:eastAsia="Arial" w:hAnsi="Arial" w:cs="Arial"/>
        </w:rPr>
        <w:t xml:space="preserve">The community connectors have tirelessly worked to engage the local community in health and well-being activities. Through their hard work, commitment and creative approaches they have provided practical help and emotional support to people from all ages and backgrounds. </w:t>
      </w:r>
    </w:p>
    <w:p w14:paraId="5467E2F9" w14:textId="36E81D3E" w:rsidR="7CA3FD20" w:rsidRDefault="7CA3FD20" w:rsidP="7CA3FD20"/>
    <w:p w14:paraId="59925F93" w14:textId="77777777" w:rsidR="005A0E7E" w:rsidRDefault="005A0E7E" w:rsidP="005A0E7E">
      <w:pPr>
        <w:rPr>
          <w:rFonts w:ascii="Arial" w:hAnsi="Arial" w:cs="Arial"/>
        </w:rPr>
      </w:pPr>
      <w:r>
        <w:rPr>
          <w:rFonts w:ascii="Arial" w:hAnsi="Arial" w:cs="Arial"/>
        </w:rPr>
        <w:t>The MECC- ABCD project invited individuals to take confidence in their own skills, knowledge and capabilities and inspired them to develop and challenge their abilities. The most common f</w:t>
      </w:r>
      <w:r w:rsidRPr="00772E5A">
        <w:rPr>
          <w:rFonts w:ascii="Arial" w:hAnsi="Arial" w:cs="Arial"/>
        </w:rPr>
        <w:t>eedback</w:t>
      </w:r>
      <w:r>
        <w:rPr>
          <w:rFonts w:ascii="Arial" w:hAnsi="Arial" w:cs="Arial"/>
        </w:rPr>
        <w:t xml:space="preserve"> from local people interviewed for this evaluation was that being a part of this work led to them</w:t>
      </w:r>
      <w:r w:rsidRPr="00772E5A">
        <w:rPr>
          <w:rFonts w:ascii="Arial" w:hAnsi="Arial" w:cs="Arial"/>
        </w:rPr>
        <w:t xml:space="preserve"> ‘feeling</w:t>
      </w:r>
      <w:r>
        <w:rPr>
          <w:rFonts w:ascii="Arial" w:hAnsi="Arial" w:cs="Arial"/>
        </w:rPr>
        <w:t xml:space="preserve"> good’, they spoke about the activities they were now a part of and stated that they felt ‘less isolated’. In conclusion this 7 month feasibility pilot has nurtured the foundations of a potential culture change in NA&amp;F away from service dependency to greater individual and community resilience. </w:t>
      </w:r>
    </w:p>
    <w:p w14:paraId="42F12F85" w14:textId="77777777" w:rsidR="005A0E7E" w:rsidRPr="00772E5A" w:rsidRDefault="005A0E7E" w:rsidP="005A0E7E">
      <w:pPr>
        <w:rPr>
          <w:rFonts w:ascii="Arial" w:hAnsi="Arial" w:cs="Arial"/>
        </w:rPr>
      </w:pPr>
    </w:p>
    <w:p w14:paraId="5DE01925" w14:textId="77777777" w:rsidR="005A0E7E" w:rsidRDefault="005A0E7E" w:rsidP="005A0E7E">
      <w:pPr>
        <w:rPr>
          <w:rFonts w:ascii="Arial" w:hAnsi="Arial" w:cs="Arial"/>
        </w:rPr>
      </w:pPr>
    </w:p>
    <w:p w14:paraId="203E5C2A" w14:textId="77777777" w:rsidR="005A0E7E" w:rsidRDefault="005A0E7E" w:rsidP="005A0E7E">
      <w:pPr>
        <w:rPr>
          <w:rFonts w:ascii="Arial" w:hAnsi="Arial" w:cs="Arial"/>
        </w:rPr>
      </w:pPr>
    </w:p>
    <w:p w14:paraId="20726CE5" w14:textId="77777777" w:rsidR="005F7D15" w:rsidRDefault="005F7D1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HAnsi" w:hAnsi="Arial" w:cs="Arial"/>
          <w:bdr w:val="none" w:sz="0" w:space="0" w:color="auto"/>
          <w:lang w:val="en-GB"/>
        </w:rPr>
      </w:pPr>
      <w:r>
        <w:rPr>
          <w:rFonts w:ascii="Arial" w:eastAsiaTheme="minorHAnsi" w:hAnsi="Arial" w:cs="Arial"/>
          <w:bdr w:val="none" w:sz="0" w:space="0" w:color="auto"/>
          <w:lang w:val="en-GB"/>
        </w:rPr>
        <w:br w:type="page"/>
      </w:r>
    </w:p>
    <w:p w14:paraId="54052C6E" w14:textId="77777777" w:rsidR="005F7D15" w:rsidRDefault="005F7D15" w:rsidP="005F7D15">
      <w:pPr>
        <w:pStyle w:val="BodyA"/>
        <w:rPr>
          <w:rFonts w:ascii="Arial" w:eastAsiaTheme="minorHAnsi" w:hAnsi="Arial" w:cs="Arial"/>
          <w:b/>
          <w:sz w:val="28"/>
          <w:szCs w:val="28"/>
          <w:bdr w:val="none" w:sz="0" w:space="0" w:color="auto"/>
          <w:lang w:val="en-GB"/>
        </w:rPr>
      </w:pPr>
      <w:r>
        <w:rPr>
          <w:rFonts w:ascii="Arial" w:eastAsiaTheme="minorHAnsi" w:hAnsi="Arial" w:cs="Arial"/>
          <w:b/>
          <w:sz w:val="28"/>
          <w:szCs w:val="28"/>
          <w:bdr w:val="none" w:sz="0" w:space="0" w:color="auto"/>
          <w:lang w:val="en-GB"/>
        </w:rPr>
        <w:lastRenderedPageBreak/>
        <w:t>Appendix 2:</w:t>
      </w:r>
    </w:p>
    <w:p w14:paraId="4DDE1816" w14:textId="77777777" w:rsidR="005F7D15" w:rsidRDefault="005F7D15" w:rsidP="005F7D15">
      <w:pPr>
        <w:pStyle w:val="BodyA"/>
        <w:rPr>
          <w:rFonts w:ascii="Arial" w:eastAsiaTheme="minorHAnsi" w:hAnsi="Arial" w:cs="Arial"/>
          <w:b/>
          <w:sz w:val="28"/>
          <w:szCs w:val="28"/>
          <w:bdr w:val="none" w:sz="0" w:space="0" w:color="auto"/>
          <w:lang w:val="en-GB"/>
        </w:rPr>
      </w:pPr>
    </w:p>
    <w:p w14:paraId="2D0D3F83" w14:textId="77777777" w:rsidR="005F7D15" w:rsidRPr="00394340" w:rsidRDefault="005F7D15" w:rsidP="005F7D15">
      <w:pPr>
        <w:pStyle w:val="BodyB"/>
        <w:rPr>
          <w:rFonts w:ascii="Arial" w:eastAsia="Arial Bold" w:hAnsi="Arial" w:cs="Arial"/>
          <w:b/>
          <w:sz w:val="28"/>
          <w:szCs w:val="28"/>
          <w:u w:color="1F4F69"/>
        </w:rPr>
      </w:pPr>
      <w:r>
        <w:rPr>
          <w:rFonts w:ascii="Arial" w:eastAsia="Arial Bold" w:hAnsi="Arial" w:cs="Arial"/>
          <w:b/>
          <w:sz w:val="28"/>
          <w:szCs w:val="28"/>
          <w:u w:color="1F4F69"/>
        </w:rPr>
        <w:t>NA&amp;F projects</w:t>
      </w:r>
    </w:p>
    <w:p w14:paraId="78B0C67F" w14:textId="77777777" w:rsidR="005F7D15" w:rsidRPr="00D72093" w:rsidRDefault="005F7D15" w:rsidP="005F7D15">
      <w:pPr>
        <w:pStyle w:val="BodyB"/>
        <w:rPr>
          <w:rFonts w:ascii="Arial" w:eastAsia="Arial Bold" w:hAnsi="Arial" w:cs="Arial"/>
          <w:u w:color="1F4F69"/>
        </w:rPr>
      </w:pPr>
    </w:p>
    <w:p w14:paraId="4C372130" w14:textId="77777777" w:rsidR="005F7D15" w:rsidRPr="00490C6F" w:rsidRDefault="005F7D15" w:rsidP="005F7D15">
      <w:pPr>
        <w:pStyle w:val="BodyB"/>
      </w:pPr>
      <w:r w:rsidRPr="00D72093">
        <w:rPr>
          <w:rFonts w:ascii="Arial" w:hAnsi="Arial" w:cs="Arial"/>
          <w:u w:color="1F4F69"/>
        </w:rPr>
        <w:t>The</w:t>
      </w:r>
      <w:r>
        <w:rPr>
          <w:rFonts w:ascii="Arial" w:hAnsi="Arial" w:cs="Arial"/>
          <w:u w:color="1F4F69"/>
        </w:rPr>
        <w:t xml:space="preserve"> Your Health</w:t>
      </w:r>
      <w:r w:rsidRPr="00D72093">
        <w:rPr>
          <w:rFonts w:ascii="Arial" w:hAnsi="Arial" w:cs="Arial"/>
          <w:u w:color="1F4F69"/>
        </w:rPr>
        <w:t xml:space="preserve"> pilot ran 4 times a week for 6 weeks in both </w:t>
      </w:r>
      <w:r w:rsidRPr="00350720">
        <w:rPr>
          <w:rStyle w:val="normaltextrun"/>
          <w:rFonts w:ascii="Arial" w:hAnsi="Arial" w:cs="Arial"/>
        </w:rPr>
        <w:t xml:space="preserve">Parkway and </w:t>
      </w:r>
      <w:proofErr w:type="spellStart"/>
      <w:r w:rsidRPr="00350720">
        <w:rPr>
          <w:rStyle w:val="spellingerror"/>
          <w:rFonts w:ascii="Arial" w:hAnsi="Arial" w:cs="Arial"/>
        </w:rPr>
        <w:t>Fieldway</w:t>
      </w:r>
      <w:proofErr w:type="spellEnd"/>
      <w:r w:rsidRPr="00350720">
        <w:rPr>
          <w:rStyle w:val="normaltextrun"/>
          <w:rFonts w:ascii="Arial" w:hAnsi="Arial" w:cs="Arial"/>
        </w:rPr>
        <w:t xml:space="preserve"> GP </w:t>
      </w:r>
      <w:r w:rsidRPr="00D72093">
        <w:rPr>
          <w:rFonts w:ascii="Arial" w:hAnsi="Arial" w:cs="Arial"/>
          <w:u w:color="1F4F69"/>
        </w:rPr>
        <w:t>surger</w:t>
      </w:r>
      <w:r>
        <w:rPr>
          <w:rFonts w:ascii="Arial" w:hAnsi="Arial" w:cs="Arial"/>
          <w:u w:color="1F4F69"/>
        </w:rPr>
        <w:t>ies and saw the training of community connectors on patient e</w:t>
      </w:r>
      <w:r w:rsidRPr="00D72093">
        <w:rPr>
          <w:rFonts w:ascii="Arial" w:hAnsi="Arial" w:cs="Arial"/>
          <w:u w:color="1F4F69"/>
        </w:rPr>
        <w:t xml:space="preserve">ngagement and Pharmacy First services by local pharmacists at </w:t>
      </w:r>
      <w:proofErr w:type="spellStart"/>
      <w:r w:rsidRPr="00D72093">
        <w:rPr>
          <w:rFonts w:ascii="Arial" w:hAnsi="Arial" w:cs="Arial"/>
          <w:u w:color="1F4F69"/>
        </w:rPr>
        <w:t>Aumex</w:t>
      </w:r>
      <w:proofErr w:type="spellEnd"/>
      <w:r w:rsidRPr="00D72093">
        <w:rPr>
          <w:rFonts w:ascii="Arial" w:hAnsi="Arial" w:cs="Arial"/>
          <w:u w:color="1F4F69"/>
        </w:rPr>
        <w:t xml:space="preserve"> Pharmacy. </w:t>
      </w:r>
      <w:r>
        <w:rPr>
          <w:rFonts w:ascii="Arial"/>
        </w:rPr>
        <w:t>Projects signposted to included:</w:t>
      </w:r>
    </w:p>
    <w:p w14:paraId="29E47FC4" w14:textId="77777777" w:rsidR="005F7D15" w:rsidRDefault="005F7D15" w:rsidP="005F7D15">
      <w:pPr>
        <w:pStyle w:val="BodyAA"/>
        <w:widowControl w:val="0"/>
        <w:rPr>
          <w:rFonts w:ascii="Arial" w:eastAsia="Arial" w:hAnsi="Arial" w:cs="Arial"/>
        </w:rPr>
      </w:pPr>
    </w:p>
    <w:p w14:paraId="1AF34EFB" w14:textId="77777777" w:rsidR="005F7D15" w:rsidRDefault="005F7D15" w:rsidP="007B52BB">
      <w:pPr>
        <w:pStyle w:val="NoSpacing"/>
        <w:numPr>
          <w:ilvl w:val="0"/>
          <w:numId w:val="27"/>
        </w:numPr>
        <w:tabs>
          <w:tab w:val="clear" w:pos="691"/>
          <w:tab w:val="num" w:pos="663"/>
          <w:tab w:val="left" w:pos="690"/>
          <w:tab w:val="left" w:pos="720"/>
        </w:tabs>
        <w:ind w:left="663" w:hanging="303"/>
        <w:rPr>
          <w:rFonts w:ascii="Arial" w:eastAsia="Arial" w:hAnsi="Arial" w:cs="Arial"/>
        </w:rPr>
      </w:pPr>
      <w:r>
        <w:rPr>
          <w:rFonts w:ascii="Arial"/>
          <w:sz w:val="24"/>
          <w:szCs w:val="24"/>
        </w:rPr>
        <w:t>Face 2 face</w:t>
      </w:r>
    </w:p>
    <w:p w14:paraId="35AFD086" w14:textId="77777777" w:rsidR="005F7D15" w:rsidRDefault="005F7D15" w:rsidP="007B52BB">
      <w:pPr>
        <w:pStyle w:val="NoSpacing"/>
        <w:numPr>
          <w:ilvl w:val="0"/>
          <w:numId w:val="28"/>
        </w:numPr>
        <w:tabs>
          <w:tab w:val="clear" w:pos="691"/>
          <w:tab w:val="num" w:pos="663"/>
          <w:tab w:val="left" w:pos="690"/>
          <w:tab w:val="left" w:pos="720"/>
        </w:tabs>
        <w:ind w:left="663" w:hanging="303"/>
        <w:rPr>
          <w:rFonts w:ascii="Arial" w:eastAsia="Arial" w:hAnsi="Arial" w:cs="Arial"/>
        </w:rPr>
      </w:pPr>
      <w:r>
        <w:rPr>
          <w:rFonts w:ascii="Arial"/>
          <w:sz w:val="24"/>
          <w:szCs w:val="24"/>
        </w:rPr>
        <w:t>The Family Centre</w:t>
      </w:r>
    </w:p>
    <w:p w14:paraId="30BF7A14" w14:textId="77777777" w:rsidR="005F7D15" w:rsidRDefault="005F7D15" w:rsidP="007B52BB">
      <w:pPr>
        <w:pStyle w:val="NoSpacing"/>
        <w:numPr>
          <w:ilvl w:val="0"/>
          <w:numId w:val="29"/>
        </w:numPr>
        <w:tabs>
          <w:tab w:val="clear" w:pos="691"/>
          <w:tab w:val="num" w:pos="663"/>
          <w:tab w:val="left" w:pos="690"/>
          <w:tab w:val="left" w:pos="720"/>
        </w:tabs>
        <w:ind w:left="663" w:hanging="303"/>
        <w:rPr>
          <w:rFonts w:ascii="Arial" w:eastAsia="Arial" w:hAnsi="Arial" w:cs="Arial"/>
        </w:rPr>
      </w:pPr>
      <w:r>
        <w:rPr>
          <w:rFonts w:ascii="Arial"/>
          <w:sz w:val="24"/>
          <w:szCs w:val="24"/>
        </w:rPr>
        <w:t>Headley drive counseling service</w:t>
      </w:r>
    </w:p>
    <w:p w14:paraId="519718E1" w14:textId="77777777" w:rsidR="005F7D15" w:rsidRDefault="005F7D15" w:rsidP="007B52BB">
      <w:pPr>
        <w:pStyle w:val="NoSpacing"/>
        <w:numPr>
          <w:ilvl w:val="0"/>
          <w:numId w:val="30"/>
        </w:numPr>
        <w:tabs>
          <w:tab w:val="clear" w:pos="691"/>
          <w:tab w:val="num" w:pos="663"/>
          <w:tab w:val="left" w:pos="690"/>
          <w:tab w:val="left" w:pos="720"/>
        </w:tabs>
        <w:ind w:left="663" w:hanging="303"/>
        <w:rPr>
          <w:rFonts w:ascii="Arial" w:eastAsia="Arial" w:hAnsi="Arial" w:cs="Arial"/>
        </w:rPr>
      </w:pPr>
      <w:proofErr w:type="spellStart"/>
      <w:r>
        <w:rPr>
          <w:rFonts w:ascii="Arial"/>
          <w:sz w:val="24"/>
          <w:szCs w:val="24"/>
        </w:rPr>
        <w:t>Nutri</w:t>
      </w:r>
      <w:proofErr w:type="spellEnd"/>
      <w:r>
        <w:rPr>
          <w:rFonts w:ascii="Arial"/>
          <w:sz w:val="24"/>
          <w:szCs w:val="24"/>
        </w:rPr>
        <w:t xml:space="preserve"> T</w:t>
      </w:r>
    </w:p>
    <w:p w14:paraId="69AB5647" w14:textId="77777777" w:rsidR="005F7D15" w:rsidRDefault="005F7D15" w:rsidP="007B52BB">
      <w:pPr>
        <w:pStyle w:val="NoSpacing"/>
        <w:numPr>
          <w:ilvl w:val="0"/>
          <w:numId w:val="31"/>
        </w:numPr>
        <w:tabs>
          <w:tab w:val="clear" w:pos="691"/>
          <w:tab w:val="num" w:pos="663"/>
          <w:tab w:val="left" w:pos="690"/>
          <w:tab w:val="left" w:pos="720"/>
        </w:tabs>
        <w:ind w:left="663" w:hanging="303"/>
        <w:rPr>
          <w:rFonts w:ascii="Arial" w:eastAsia="Arial" w:hAnsi="Arial" w:cs="Arial"/>
        </w:rPr>
      </w:pPr>
      <w:r>
        <w:rPr>
          <w:rFonts w:ascii="Arial"/>
          <w:sz w:val="24"/>
          <w:szCs w:val="24"/>
        </w:rPr>
        <w:t>Kingfishers</w:t>
      </w:r>
    </w:p>
    <w:p w14:paraId="04606878" w14:textId="77777777" w:rsidR="005F7D15" w:rsidRDefault="005F7D15" w:rsidP="007B52BB">
      <w:pPr>
        <w:pStyle w:val="NoSpacing"/>
        <w:numPr>
          <w:ilvl w:val="0"/>
          <w:numId w:val="32"/>
        </w:numPr>
        <w:tabs>
          <w:tab w:val="clear" w:pos="691"/>
          <w:tab w:val="num" w:pos="663"/>
          <w:tab w:val="left" w:pos="690"/>
          <w:tab w:val="left" w:pos="720"/>
        </w:tabs>
        <w:ind w:left="663" w:hanging="303"/>
        <w:rPr>
          <w:rFonts w:ascii="Arial" w:eastAsia="Arial" w:hAnsi="Arial" w:cs="Arial"/>
        </w:rPr>
      </w:pPr>
      <w:r>
        <w:rPr>
          <w:rFonts w:ascii="Arial"/>
          <w:sz w:val="24"/>
          <w:szCs w:val="24"/>
        </w:rPr>
        <w:t>Salvation army</w:t>
      </w:r>
    </w:p>
    <w:p w14:paraId="08BBFE22" w14:textId="77777777" w:rsidR="005F7D15" w:rsidRDefault="005F7D15" w:rsidP="007B52BB">
      <w:pPr>
        <w:pStyle w:val="NoSpacing"/>
        <w:numPr>
          <w:ilvl w:val="0"/>
          <w:numId w:val="33"/>
        </w:numPr>
        <w:tabs>
          <w:tab w:val="clear" w:pos="691"/>
          <w:tab w:val="num" w:pos="663"/>
          <w:tab w:val="left" w:pos="690"/>
          <w:tab w:val="left" w:pos="720"/>
        </w:tabs>
        <w:ind w:left="663" w:hanging="303"/>
        <w:rPr>
          <w:rFonts w:ascii="Arial" w:eastAsia="Arial" w:hAnsi="Arial" w:cs="Arial"/>
        </w:rPr>
      </w:pPr>
      <w:r>
        <w:rPr>
          <w:rFonts w:ascii="Arial"/>
          <w:sz w:val="24"/>
          <w:szCs w:val="24"/>
        </w:rPr>
        <w:t>Alive and kicking</w:t>
      </w:r>
    </w:p>
    <w:p w14:paraId="4C5584B6" w14:textId="77777777" w:rsidR="005F7D15" w:rsidRDefault="005F7D15" w:rsidP="007B52BB">
      <w:pPr>
        <w:pStyle w:val="NoSpacing"/>
        <w:numPr>
          <w:ilvl w:val="0"/>
          <w:numId w:val="34"/>
        </w:numPr>
        <w:tabs>
          <w:tab w:val="clear" w:pos="691"/>
          <w:tab w:val="num" w:pos="663"/>
          <w:tab w:val="left" w:pos="690"/>
          <w:tab w:val="left" w:pos="720"/>
        </w:tabs>
        <w:ind w:left="663" w:hanging="303"/>
        <w:rPr>
          <w:rFonts w:ascii="Arial" w:eastAsia="Arial" w:hAnsi="Arial" w:cs="Arial"/>
        </w:rPr>
      </w:pPr>
      <w:r>
        <w:rPr>
          <w:rFonts w:ascii="Arial"/>
          <w:sz w:val="24"/>
          <w:szCs w:val="24"/>
        </w:rPr>
        <w:t>M I change</w:t>
      </w:r>
    </w:p>
    <w:p w14:paraId="5CABF1C7" w14:textId="77777777" w:rsidR="005F7D15" w:rsidRDefault="005F7D15" w:rsidP="007B52BB">
      <w:pPr>
        <w:pStyle w:val="NoSpacing"/>
        <w:numPr>
          <w:ilvl w:val="0"/>
          <w:numId w:val="35"/>
        </w:numPr>
        <w:tabs>
          <w:tab w:val="clear" w:pos="691"/>
          <w:tab w:val="num" w:pos="663"/>
          <w:tab w:val="left" w:pos="690"/>
          <w:tab w:val="left" w:pos="720"/>
        </w:tabs>
        <w:ind w:left="663" w:hanging="303"/>
        <w:rPr>
          <w:rFonts w:ascii="Arial" w:eastAsia="Arial" w:hAnsi="Arial" w:cs="Arial"/>
        </w:rPr>
      </w:pPr>
      <w:r>
        <w:rPr>
          <w:rFonts w:ascii="Arial"/>
          <w:sz w:val="24"/>
          <w:szCs w:val="24"/>
        </w:rPr>
        <w:t>Mind in Croydon</w:t>
      </w:r>
    </w:p>
    <w:p w14:paraId="1550F2DC" w14:textId="77777777" w:rsidR="005F7D15" w:rsidRDefault="005F7D15" w:rsidP="007B52BB">
      <w:pPr>
        <w:pStyle w:val="NoSpacing"/>
        <w:numPr>
          <w:ilvl w:val="0"/>
          <w:numId w:val="36"/>
        </w:numPr>
        <w:tabs>
          <w:tab w:val="clear" w:pos="691"/>
          <w:tab w:val="num" w:pos="663"/>
          <w:tab w:val="left" w:pos="690"/>
          <w:tab w:val="left" w:pos="720"/>
        </w:tabs>
        <w:ind w:left="663" w:hanging="303"/>
        <w:rPr>
          <w:rFonts w:ascii="Arial" w:eastAsia="Arial" w:hAnsi="Arial" w:cs="Arial"/>
        </w:rPr>
      </w:pPr>
      <w:r>
        <w:rPr>
          <w:rFonts w:ascii="Arial"/>
          <w:sz w:val="24"/>
          <w:szCs w:val="24"/>
        </w:rPr>
        <w:t>Knit &amp; Stitch</w:t>
      </w:r>
    </w:p>
    <w:p w14:paraId="4BF3DA02" w14:textId="77777777" w:rsidR="005F7D15" w:rsidRDefault="005F7D15" w:rsidP="007B52BB">
      <w:pPr>
        <w:pStyle w:val="NoSpacing"/>
        <w:numPr>
          <w:ilvl w:val="0"/>
          <w:numId w:val="37"/>
        </w:numPr>
        <w:tabs>
          <w:tab w:val="clear" w:pos="691"/>
          <w:tab w:val="num" w:pos="663"/>
          <w:tab w:val="left" w:pos="690"/>
          <w:tab w:val="left" w:pos="720"/>
        </w:tabs>
        <w:ind w:left="663" w:hanging="303"/>
        <w:rPr>
          <w:rFonts w:ascii="Arial" w:eastAsia="Arial" w:hAnsi="Arial" w:cs="Arial"/>
        </w:rPr>
      </w:pPr>
      <w:r>
        <w:rPr>
          <w:rFonts w:ascii="Arial"/>
          <w:sz w:val="24"/>
          <w:szCs w:val="24"/>
        </w:rPr>
        <w:t>Weight watchers</w:t>
      </w:r>
    </w:p>
    <w:p w14:paraId="7F1BA989" w14:textId="77777777" w:rsidR="005F7D15" w:rsidRDefault="005F7D15" w:rsidP="007B52BB">
      <w:pPr>
        <w:pStyle w:val="NoSpacing"/>
        <w:numPr>
          <w:ilvl w:val="0"/>
          <w:numId w:val="38"/>
        </w:numPr>
        <w:tabs>
          <w:tab w:val="clear" w:pos="691"/>
          <w:tab w:val="num" w:pos="663"/>
          <w:tab w:val="left" w:pos="690"/>
          <w:tab w:val="left" w:pos="720"/>
        </w:tabs>
        <w:ind w:left="663" w:hanging="303"/>
        <w:rPr>
          <w:rFonts w:ascii="Arial" w:eastAsia="Arial" w:hAnsi="Arial" w:cs="Arial"/>
        </w:rPr>
      </w:pPr>
      <w:r>
        <w:rPr>
          <w:rFonts w:ascii="Arial"/>
          <w:sz w:val="24"/>
          <w:szCs w:val="24"/>
        </w:rPr>
        <w:t>Energetic and wise</w:t>
      </w:r>
    </w:p>
    <w:p w14:paraId="727AC588" w14:textId="77777777" w:rsidR="005F7D15" w:rsidRDefault="005F7D15" w:rsidP="007B52BB">
      <w:pPr>
        <w:pStyle w:val="NoSpacing"/>
        <w:numPr>
          <w:ilvl w:val="0"/>
          <w:numId w:val="39"/>
        </w:numPr>
        <w:tabs>
          <w:tab w:val="clear" w:pos="691"/>
          <w:tab w:val="num" w:pos="663"/>
          <w:tab w:val="left" w:pos="690"/>
          <w:tab w:val="left" w:pos="720"/>
        </w:tabs>
        <w:ind w:left="663" w:hanging="303"/>
        <w:rPr>
          <w:rFonts w:ascii="Arial" w:eastAsia="Arial" w:hAnsi="Arial" w:cs="Arial"/>
        </w:rPr>
      </w:pPr>
      <w:r>
        <w:rPr>
          <w:rFonts w:ascii="Arial"/>
          <w:sz w:val="24"/>
          <w:szCs w:val="24"/>
        </w:rPr>
        <w:t xml:space="preserve">New </w:t>
      </w:r>
      <w:proofErr w:type="spellStart"/>
      <w:r>
        <w:rPr>
          <w:rFonts w:ascii="Arial"/>
          <w:sz w:val="24"/>
          <w:szCs w:val="24"/>
        </w:rPr>
        <w:t>Addington</w:t>
      </w:r>
      <w:proofErr w:type="spellEnd"/>
      <w:r>
        <w:rPr>
          <w:rFonts w:ascii="Arial"/>
          <w:sz w:val="24"/>
          <w:szCs w:val="24"/>
        </w:rPr>
        <w:t xml:space="preserve"> woman</w:t>
      </w:r>
      <w:r>
        <w:rPr>
          <w:rFonts w:hAnsi="Arial"/>
          <w:sz w:val="24"/>
          <w:szCs w:val="24"/>
        </w:rPr>
        <w:t>’</w:t>
      </w:r>
      <w:r>
        <w:rPr>
          <w:rFonts w:ascii="Arial"/>
          <w:sz w:val="24"/>
          <w:szCs w:val="24"/>
        </w:rPr>
        <w:t>s health group</w:t>
      </w:r>
    </w:p>
    <w:p w14:paraId="5DCFD17E" w14:textId="77777777" w:rsidR="005F7D15" w:rsidRDefault="005F7D15" w:rsidP="007B52BB">
      <w:pPr>
        <w:pStyle w:val="NoSpacing"/>
        <w:numPr>
          <w:ilvl w:val="0"/>
          <w:numId w:val="40"/>
        </w:numPr>
        <w:tabs>
          <w:tab w:val="clear" w:pos="691"/>
          <w:tab w:val="num" w:pos="663"/>
          <w:tab w:val="left" w:pos="690"/>
          <w:tab w:val="left" w:pos="720"/>
        </w:tabs>
        <w:ind w:left="663" w:hanging="303"/>
        <w:rPr>
          <w:rFonts w:ascii="Arial" w:eastAsia="Arial" w:hAnsi="Arial" w:cs="Arial"/>
        </w:rPr>
      </w:pPr>
      <w:r>
        <w:rPr>
          <w:rFonts w:ascii="Arial"/>
          <w:sz w:val="24"/>
          <w:szCs w:val="24"/>
        </w:rPr>
        <w:t>The pop in</w:t>
      </w:r>
    </w:p>
    <w:p w14:paraId="10EB4FBE" w14:textId="77777777" w:rsidR="005F7D15" w:rsidRDefault="005F7D15" w:rsidP="007B52BB">
      <w:pPr>
        <w:pStyle w:val="NoSpacing"/>
        <w:numPr>
          <w:ilvl w:val="0"/>
          <w:numId w:val="41"/>
        </w:numPr>
        <w:tabs>
          <w:tab w:val="clear" w:pos="691"/>
          <w:tab w:val="num" w:pos="663"/>
          <w:tab w:val="left" w:pos="690"/>
          <w:tab w:val="left" w:pos="720"/>
        </w:tabs>
        <w:ind w:left="663" w:hanging="303"/>
        <w:rPr>
          <w:rFonts w:ascii="Arial" w:eastAsia="Arial" w:hAnsi="Arial" w:cs="Arial"/>
        </w:rPr>
      </w:pPr>
      <w:r>
        <w:rPr>
          <w:rFonts w:ascii="Arial"/>
          <w:sz w:val="24"/>
          <w:szCs w:val="24"/>
        </w:rPr>
        <w:t>Health walks</w:t>
      </w:r>
    </w:p>
    <w:p w14:paraId="6B0E5249" w14:textId="77777777" w:rsidR="005F7D15" w:rsidRDefault="005F7D15" w:rsidP="007B52BB">
      <w:pPr>
        <w:pStyle w:val="NoSpacing"/>
        <w:numPr>
          <w:ilvl w:val="0"/>
          <w:numId w:val="42"/>
        </w:numPr>
        <w:tabs>
          <w:tab w:val="clear" w:pos="691"/>
          <w:tab w:val="num" w:pos="663"/>
          <w:tab w:val="left" w:pos="690"/>
          <w:tab w:val="left" w:pos="720"/>
        </w:tabs>
        <w:ind w:left="663" w:hanging="303"/>
        <w:rPr>
          <w:rFonts w:ascii="Arial" w:eastAsia="Arial" w:hAnsi="Arial" w:cs="Arial"/>
        </w:rPr>
      </w:pPr>
      <w:r>
        <w:rPr>
          <w:rFonts w:ascii="Arial"/>
          <w:sz w:val="24"/>
          <w:szCs w:val="24"/>
        </w:rPr>
        <w:t>Face 2 face dog walking</w:t>
      </w:r>
    </w:p>
    <w:p w14:paraId="78AD55BD" w14:textId="77777777" w:rsidR="005F7D15" w:rsidRDefault="005F7D15" w:rsidP="007B52BB">
      <w:pPr>
        <w:pStyle w:val="NoSpacing"/>
        <w:numPr>
          <w:ilvl w:val="0"/>
          <w:numId w:val="43"/>
        </w:numPr>
        <w:tabs>
          <w:tab w:val="clear" w:pos="691"/>
          <w:tab w:val="num" w:pos="663"/>
          <w:tab w:val="left" w:pos="690"/>
          <w:tab w:val="left" w:pos="720"/>
        </w:tabs>
        <w:ind w:left="663" w:hanging="303"/>
        <w:rPr>
          <w:rFonts w:ascii="Arial" w:eastAsia="Arial" w:hAnsi="Arial" w:cs="Arial"/>
        </w:rPr>
      </w:pPr>
      <w:r>
        <w:rPr>
          <w:rFonts w:ascii="Arial"/>
          <w:sz w:val="24"/>
          <w:szCs w:val="24"/>
        </w:rPr>
        <w:t>Croydon heart town</w:t>
      </w:r>
    </w:p>
    <w:p w14:paraId="25F34356" w14:textId="77777777" w:rsidR="005F7D15" w:rsidRDefault="005F7D15" w:rsidP="007B52BB">
      <w:pPr>
        <w:pStyle w:val="NoSpacing"/>
        <w:numPr>
          <w:ilvl w:val="0"/>
          <w:numId w:val="44"/>
        </w:numPr>
        <w:tabs>
          <w:tab w:val="clear" w:pos="691"/>
          <w:tab w:val="num" w:pos="663"/>
          <w:tab w:val="left" w:pos="690"/>
          <w:tab w:val="left" w:pos="720"/>
        </w:tabs>
        <w:ind w:left="663" w:hanging="303"/>
        <w:rPr>
          <w:rFonts w:ascii="Arial" w:eastAsia="Arial" w:hAnsi="Arial" w:cs="Arial"/>
        </w:rPr>
      </w:pPr>
      <w:proofErr w:type="spellStart"/>
      <w:r>
        <w:rPr>
          <w:rFonts w:ascii="Arial"/>
          <w:sz w:val="24"/>
          <w:szCs w:val="24"/>
        </w:rPr>
        <w:t>Aumex</w:t>
      </w:r>
      <w:proofErr w:type="spellEnd"/>
      <w:r>
        <w:rPr>
          <w:rFonts w:ascii="Arial"/>
          <w:sz w:val="24"/>
          <w:szCs w:val="24"/>
        </w:rPr>
        <w:t xml:space="preserve"> pharmacy</w:t>
      </w:r>
    </w:p>
    <w:p w14:paraId="17F753D9" w14:textId="77777777" w:rsidR="005F7D15" w:rsidRDefault="005F7D15" w:rsidP="007B52BB">
      <w:pPr>
        <w:pStyle w:val="NoSpacing"/>
        <w:numPr>
          <w:ilvl w:val="0"/>
          <w:numId w:val="45"/>
        </w:numPr>
        <w:tabs>
          <w:tab w:val="clear" w:pos="691"/>
          <w:tab w:val="num" w:pos="663"/>
          <w:tab w:val="left" w:pos="690"/>
          <w:tab w:val="left" w:pos="720"/>
        </w:tabs>
        <w:ind w:left="663" w:hanging="303"/>
        <w:rPr>
          <w:rFonts w:ascii="Arial" w:eastAsia="Arial" w:hAnsi="Arial" w:cs="Arial"/>
        </w:rPr>
      </w:pPr>
      <w:r>
        <w:rPr>
          <w:rFonts w:ascii="Arial"/>
          <w:sz w:val="24"/>
          <w:szCs w:val="24"/>
        </w:rPr>
        <w:t>Parkway emergency care</w:t>
      </w:r>
    </w:p>
    <w:p w14:paraId="3DCD164C" w14:textId="77777777" w:rsidR="005F7D15" w:rsidRDefault="005F7D15" w:rsidP="007B52BB">
      <w:pPr>
        <w:pStyle w:val="NoSpacing"/>
        <w:numPr>
          <w:ilvl w:val="0"/>
          <w:numId w:val="46"/>
        </w:numPr>
        <w:tabs>
          <w:tab w:val="clear" w:pos="691"/>
          <w:tab w:val="num" w:pos="663"/>
          <w:tab w:val="left" w:pos="690"/>
          <w:tab w:val="left" w:pos="720"/>
        </w:tabs>
        <w:ind w:left="663" w:hanging="303"/>
        <w:rPr>
          <w:rFonts w:ascii="Arial" w:eastAsia="Arial" w:hAnsi="Arial" w:cs="Arial"/>
        </w:rPr>
      </w:pPr>
      <w:r>
        <w:rPr>
          <w:rFonts w:ascii="Arial"/>
          <w:sz w:val="24"/>
          <w:szCs w:val="24"/>
        </w:rPr>
        <w:t>Pharmacy first services</w:t>
      </w:r>
    </w:p>
    <w:p w14:paraId="268723C1" w14:textId="77777777" w:rsidR="005F7D15" w:rsidRDefault="005F7D15" w:rsidP="007B52BB">
      <w:pPr>
        <w:pStyle w:val="NoSpacing"/>
        <w:numPr>
          <w:ilvl w:val="0"/>
          <w:numId w:val="47"/>
        </w:numPr>
        <w:tabs>
          <w:tab w:val="clear" w:pos="691"/>
          <w:tab w:val="num" w:pos="663"/>
          <w:tab w:val="left" w:pos="690"/>
          <w:tab w:val="left" w:pos="720"/>
        </w:tabs>
        <w:ind w:left="663" w:hanging="303"/>
        <w:rPr>
          <w:rFonts w:ascii="Arial" w:eastAsia="Arial" w:hAnsi="Arial" w:cs="Arial"/>
        </w:rPr>
      </w:pPr>
      <w:r>
        <w:rPr>
          <w:rFonts w:ascii="Arial"/>
          <w:sz w:val="24"/>
          <w:szCs w:val="24"/>
        </w:rPr>
        <w:t>Age UK- Health hub</w:t>
      </w:r>
    </w:p>
    <w:p w14:paraId="22A80622" w14:textId="77777777" w:rsidR="005F7D15" w:rsidRDefault="005F7D15" w:rsidP="007B52BB">
      <w:pPr>
        <w:pStyle w:val="NoSpacing"/>
        <w:numPr>
          <w:ilvl w:val="0"/>
          <w:numId w:val="48"/>
        </w:numPr>
        <w:tabs>
          <w:tab w:val="clear" w:pos="691"/>
          <w:tab w:val="num" w:pos="663"/>
          <w:tab w:val="left" w:pos="690"/>
          <w:tab w:val="left" w:pos="720"/>
        </w:tabs>
        <w:ind w:left="663" w:hanging="303"/>
        <w:rPr>
          <w:rFonts w:ascii="Arial" w:eastAsia="Arial" w:hAnsi="Arial" w:cs="Arial"/>
        </w:rPr>
      </w:pPr>
      <w:r>
        <w:rPr>
          <w:rFonts w:ascii="Arial"/>
          <w:sz w:val="24"/>
          <w:szCs w:val="24"/>
        </w:rPr>
        <w:t>Slimming world</w:t>
      </w:r>
    </w:p>
    <w:p w14:paraId="56F7C8CC" w14:textId="77777777" w:rsidR="005F7D15" w:rsidRDefault="005F7D15" w:rsidP="007B52BB">
      <w:pPr>
        <w:pStyle w:val="NoSpacing"/>
        <w:numPr>
          <w:ilvl w:val="0"/>
          <w:numId w:val="49"/>
        </w:numPr>
        <w:tabs>
          <w:tab w:val="clear" w:pos="691"/>
          <w:tab w:val="num" w:pos="663"/>
          <w:tab w:val="left" w:pos="690"/>
          <w:tab w:val="left" w:pos="720"/>
        </w:tabs>
        <w:ind w:left="663" w:hanging="303"/>
        <w:rPr>
          <w:rFonts w:ascii="Arial" w:eastAsia="Arial" w:hAnsi="Arial" w:cs="Arial"/>
        </w:rPr>
      </w:pPr>
      <w:r>
        <w:rPr>
          <w:rFonts w:ascii="Arial"/>
          <w:sz w:val="24"/>
          <w:szCs w:val="24"/>
        </w:rPr>
        <w:t xml:space="preserve">C A L A T </w:t>
      </w:r>
      <w:proofErr w:type="spellStart"/>
      <w:r>
        <w:rPr>
          <w:rFonts w:ascii="Arial"/>
          <w:sz w:val="24"/>
          <w:szCs w:val="24"/>
        </w:rPr>
        <w:t>centre</w:t>
      </w:r>
      <w:proofErr w:type="spellEnd"/>
    </w:p>
    <w:p w14:paraId="64C11D5B" w14:textId="77777777" w:rsidR="005F7D15" w:rsidRDefault="005F7D15" w:rsidP="007B52BB">
      <w:pPr>
        <w:pStyle w:val="NoSpacing"/>
        <w:numPr>
          <w:ilvl w:val="0"/>
          <w:numId w:val="50"/>
        </w:numPr>
        <w:tabs>
          <w:tab w:val="clear" w:pos="691"/>
          <w:tab w:val="num" w:pos="663"/>
          <w:tab w:val="left" w:pos="690"/>
          <w:tab w:val="left" w:pos="720"/>
        </w:tabs>
        <w:ind w:left="663" w:hanging="303"/>
        <w:rPr>
          <w:rFonts w:ascii="Arial" w:eastAsia="Arial" w:hAnsi="Arial" w:cs="Arial"/>
          <w:color w:val="191919"/>
          <w:u w:color="191919"/>
        </w:rPr>
      </w:pPr>
      <w:r>
        <w:rPr>
          <w:rFonts w:ascii="Arial"/>
          <w:sz w:val="24"/>
          <w:szCs w:val="24"/>
        </w:rPr>
        <w:t>Food bank</w:t>
      </w:r>
      <w:r>
        <w:rPr>
          <w:rFonts w:ascii="Arial"/>
          <w:color w:val="191919"/>
          <w:sz w:val="24"/>
          <w:szCs w:val="24"/>
          <w:u w:color="191919"/>
        </w:rPr>
        <w:t>.</w:t>
      </w:r>
    </w:p>
    <w:p w14:paraId="24AA95FD"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1DA69DAF"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432EB472"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2FBD4D5A"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196F1AF7"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03666289"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52EC60B3"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5F3C9656"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7C7D0CC3" w14:textId="77777777" w:rsidR="005F7D15" w:rsidRDefault="005F7D15" w:rsidP="005F7D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7FBB8CE8" w14:textId="77777777" w:rsidR="005F7D15" w:rsidRDefault="005F7D15" w:rsidP="005F7D15">
      <w:pPr>
        <w:rPr>
          <w:rFonts w:ascii="Arial" w:eastAsiaTheme="minorHAnsi" w:hAnsi="Arial" w:cs="Arial"/>
          <w:bdr w:val="none" w:sz="0" w:space="0" w:color="auto"/>
          <w:lang w:val="en-GB"/>
        </w:rPr>
      </w:pPr>
    </w:p>
    <w:p w14:paraId="73901AA7" w14:textId="77777777" w:rsidR="005F7D15" w:rsidRDefault="005F7D15" w:rsidP="005F7D15">
      <w:pPr>
        <w:rPr>
          <w:rFonts w:ascii="Arial" w:eastAsiaTheme="minorHAnsi" w:hAnsi="Arial" w:cs="Arial"/>
          <w:b/>
          <w:sz w:val="28"/>
          <w:szCs w:val="28"/>
          <w:bdr w:val="none" w:sz="0" w:space="0" w:color="auto"/>
          <w:lang w:val="en-GB"/>
        </w:rPr>
      </w:pPr>
    </w:p>
    <w:p w14:paraId="368AFAC2" w14:textId="77777777" w:rsidR="005F7D15" w:rsidRDefault="005F7D15" w:rsidP="005F7D15">
      <w:pPr>
        <w:rPr>
          <w:rFonts w:ascii="Arial" w:eastAsiaTheme="minorHAnsi" w:hAnsi="Arial" w:cs="Arial"/>
          <w:b/>
          <w:sz w:val="28"/>
          <w:szCs w:val="28"/>
          <w:bdr w:val="none" w:sz="0" w:space="0" w:color="auto"/>
          <w:lang w:val="en-GB"/>
        </w:rPr>
      </w:pPr>
    </w:p>
    <w:p w14:paraId="2170A4D4" w14:textId="77777777" w:rsidR="005F7D15" w:rsidRDefault="005F7D15" w:rsidP="005F7D15">
      <w:pPr>
        <w:rPr>
          <w:rFonts w:ascii="Arial" w:eastAsiaTheme="minorHAnsi" w:hAnsi="Arial" w:cs="Arial"/>
          <w:b/>
          <w:sz w:val="28"/>
          <w:szCs w:val="28"/>
          <w:bdr w:val="none" w:sz="0" w:space="0" w:color="auto"/>
          <w:lang w:val="en-GB"/>
        </w:rPr>
      </w:pPr>
    </w:p>
    <w:p w14:paraId="3C5D28EE" w14:textId="77777777" w:rsidR="005F7D15" w:rsidRDefault="005F7D15" w:rsidP="005F7D15">
      <w:pPr>
        <w:rPr>
          <w:rFonts w:ascii="Arial" w:eastAsiaTheme="minorHAnsi" w:hAnsi="Arial" w:cs="Arial"/>
          <w:b/>
          <w:sz w:val="28"/>
          <w:szCs w:val="28"/>
          <w:bdr w:val="none" w:sz="0" w:space="0" w:color="auto"/>
          <w:lang w:val="en-GB"/>
        </w:rPr>
      </w:pPr>
    </w:p>
    <w:p w14:paraId="5271EEAA" w14:textId="77777777" w:rsidR="005F7D15" w:rsidRDefault="005F7D15" w:rsidP="005F7D15">
      <w:pPr>
        <w:rPr>
          <w:rFonts w:ascii="Arial" w:eastAsiaTheme="minorHAnsi" w:hAnsi="Arial" w:cs="Arial"/>
          <w:b/>
          <w:sz w:val="28"/>
          <w:szCs w:val="28"/>
          <w:bdr w:val="none" w:sz="0" w:space="0" w:color="auto"/>
          <w:lang w:val="en-GB"/>
        </w:rPr>
      </w:pPr>
    </w:p>
    <w:p w14:paraId="15A83FD8" w14:textId="77777777" w:rsidR="005F7D15" w:rsidRDefault="005F7D15" w:rsidP="005F7D15">
      <w:pPr>
        <w:rPr>
          <w:rFonts w:ascii="Arial" w:eastAsiaTheme="minorHAnsi" w:hAnsi="Arial" w:cs="Arial"/>
          <w:b/>
          <w:sz w:val="28"/>
          <w:szCs w:val="28"/>
          <w:bdr w:val="none" w:sz="0" w:space="0" w:color="auto"/>
          <w:lang w:val="en-GB"/>
        </w:rPr>
      </w:pPr>
    </w:p>
    <w:p w14:paraId="5BC9E42F" w14:textId="77777777" w:rsidR="005A0E7E" w:rsidRDefault="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sz w:val="28"/>
          <w:szCs w:val="28"/>
          <w:bdr w:val="none" w:sz="0" w:space="0" w:color="auto"/>
          <w:lang w:val="en-GB"/>
        </w:rPr>
      </w:pPr>
      <w:r w:rsidRPr="00435562">
        <w:rPr>
          <w:rFonts w:ascii="Arial" w:eastAsiaTheme="minorHAnsi" w:hAnsi="Arial" w:cs="Arial"/>
          <w:b/>
          <w:sz w:val="28"/>
          <w:szCs w:val="28"/>
          <w:bdr w:val="none" w:sz="0" w:space="0" w:color="auto"/>
          <w:lang w:val="en-GB"/>
        </w:rPr>
        <w:lastRenderedPageBreak/>
        <w:t>Appendix 3</w:t>
      </w:r>
    </w:p>
    <w:p w14:paraId="0F68659E" w14:textId="77777777" w:rsidR="00435562" w:rsidRDefault="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sz w:val="28"/>
          <w:szCs w:val="28"/>
          <w:bdr w:val="none" w:sz="0" w:space="0" w:color="auto"/>
          <w:lang w:val="en-GB"/>
        </w:rPr>
      </w:pPr>
    </w:p>
    <w:p w14:paraId="1AAB557E" w14:textId="77777777" w:rsidR="00435562" w:rsidRPr="00350720"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sz w:val="28"/>
          <w:szCs w:val="28"/>
          <w:bdr w:val="none" w:sz="0" w:space="0" w:color="auto"/>
          <w:lang w:val="en-GB"/>
        </w:rPr>
      </w:pPr>
      <w:r w:rsidRPr="00350720">
        <w:rPr>
          <w:rFonts w:ascii="Arial" w:eastAsiaTheme="minorHAnsi" w:hAnsi="Arial" w:cs="Arial"/>
          <w:b/>
          <w:sz w:val="28"/>
          <w:szCs w:val="28"/>
          <w:bdr w:val="none" w:sz="0" w:space="0" w:color="auto"/>
          <w:lang w:val="en-GB"/>
        </w:rPr>
        <w:t>Want to find out more?</w:t>
      </w:r>
    </w:p>
    <w:p w14:paraId="729E9E22" w14:textId="77777777" w:rsidR="00435562" w:rsidRPr="00350720"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dr w:val="none" w:sz="0" w:space="0" w:color="auto"/>
          <w:lang w:val="en-GB"/>
        </w:rPr>
      </w:pPr>
    </w:p>
    <w:p w14:paraId="0D9E8591" w14:textId="77777777" w:rsidR="00435562" w:rsidRPr="00CE621C"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r w:rsidRPr="00CE621C">
        <w:rPr>
          <w:rFonts w:ascii="Arial" w:eastAsiaTheme="minorHAnsi" w:hAnsi="Arial" w:cs="Arial"/>
          <w:bdr w:val="none" w:sz="0" w:space="0" w:color="auto"/>
          <w:lang w:val="en-GB"/>
        </w:rPr>
        <w:t xml:space="preserve">The people, their aspirations, their offers of help and details of their new connections and their projects have been captured in write ups, blogs and videos which have been posted at </w:t>
      </w:r>
      <w:r w:rsidRPr="00CE621C">
        <w:rPr>
          <w:rFonts w:ascii="Arial" w:eastAsiaTheme="minorHAnsi" w:hAnsi="Arial" w:cs="Arial"/>
          <w:b/>
          <w:bCs/>
          <w:bdr w:val="none" w:sz="0" w:space="0" w:color="auto"/>
          <w:lang w:val="en-GB"/>
        </w:rPr>
        <w:t>www.talk2croydon/abcd</w:t>
      </w:r>
      <w:r w:rsidRPr="00CE621C">
        <w:rPr>
          <w:rFonts w:ascii="Arial" w:eastAsiaTheme="minorHAnsi" w:hAnsi="Arial" w:cs="Arial"/>
          <w:bdr w:val="none" w:sz="0" w:space="0" w:color="auto"/>
          <w:lang w:val="en-GB"/>
        </w:rPr>
        <w:t>.This serves as a community resource, a record of achievements and social archive.</w:t>
      </w:r>
    </w:p>
    <w:p w14:paraId="43D585FB" w14:textId="77777777" w:rsidR="00435562" w:rsidRPr="00CE621C"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dr w:val="none" w:sz="0" w:space="0" w:color="auto"/>
          <w:lang w:val="en-GB"/>
        </w:rPr>
      </w:pPr>
    </w:p>
    <w:p w14:paraId="6B65539C" w14:textId="77777777" w:rsidR="00435562" w:rsidRPr="00CE621C" w:rsidRDefault="00435562" w:rsidP="00435562">
      <w:pPr>
        <w:pStyle w:val="BodyA"/>
        <w:rPr>
          <w:rFonts w:ascii="Arial" w:hAnsi="Arial" w:cs="Arial"/>
          <w:b/>
          <w:sz w:val="24"/>
          <w:szCs w:val="24"/>
        </w:rPr>
      </w:pPr>
      <w:r w:rsidRPr="00CE621C">
        <w:rPr>
          <w:rFonts w:ascii="Arial" w:hAnsi="Arial" w:cs="Arial"/>
          <w:b/>
          <w:sz w:val="24"/>
          <w:szCs w:val="24"/>
        </w:rPr>
        <w:t xml:space="preserve">Headline achievement film: </w:t>
      </w:r>
      <w:r w:rsidRPr="00CE621C">
        <w:rPr>
          <w:rFonts w:ascii="Arial" w:eastAsia="Arial" w:hAnsi="Arial" w:cs="Arial"/>
          <w:sz w:val="24"/>
          <w:szCs w:val="24"/>
        </w:rPr>
        <w:t xml:space="preserve">A short presentation, delivered to the PSS steering group in Nov. 2014, about the MECC-ABCD pilot project: </w:t>
      </w:r>
      <w:hyperlink r:id="rId11" w:tgtFrame="_blank" w:history="1">
        <w:r w:rsidRPr="00CE621C">
          <w:rPr>
            <w:rStyle w:val="Hyperlink"/>
            <w:rFonts w:ascii="Arial" w:hAnsi="Arial" w:cs="Arial"/>
            <w:sz w:val="24"/>
            <w:szCs w:val="24"/>
          </w:rPr>
          <w:t>https://animoto.com/play/ABZN1dfMeix9LG9FS0DDpw</w:t>
        </w:r>
      </w:hyperlink>
      <w:r w:rsidRPr="00CE621C">
        <w:rPr>
          <w:rFonts w:ascii="Arial" w:hAnsi="Arial" w:cs="Arial"/>
          <w:sz w:val="24"/>
          <w:szCs w:val="24"/>
        </w:rPr>
        <w:t>.</w:t>
      </w:r>
    </w:p>
    <w:p w14:paraId="426E8AAB" w14:textId="77777777" w:rsidR="00435562" w:rsidRPr="00CE621C"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tabs>
          <w:tab w:val="left" w:pos="2310"/>
        </w:tabs>
        <w:autoSpaceDE w:val="0"/>
        <w:autoSpaceDN w:val="0"/>
        <w:adjustRightInd w:val="0"/>
        <w:rPr>
          <w:rFonts w:ascii="Arial" w:eastAsiaTheme="minorHAnsi" w:hAnsi="Arial" w:cs="Arial"/>
          <w:bdr w:val="none" w:sz="0" w:space="0" w:color="auto"/>
          <w:lang w:val="en-GB"/>
        </w:rPr>
      </w:pPr>
    </w:p>
    <w:p w14:paraId="0F871D27" w14:textId="77777777" w:rsidR="00435562" w:rsidRPr="00CE621C"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dr w:val="none" w:sz="0" w:space="0" w:color="auto"/>
          <w:lang w:val="en-GB"/>
        </w:rPr>
      </w:pPr>
      <w:r w:rsidRPr="00CE621C">
        <w:rPr>
          <w:rFonts w:ascii="Arial" w:eastAsiaTheme="minorHAnsi" w:hAnsi="Arial" w:cs="Arial"/>
          <w:b/>
          <w:bdr w:val="none" w:sz="0" w:space="0" w:color="auto"/>
          <w:lang w:val="en-GB"/>
        </w:rPr>
        <w:t xml:space="preserve">Audio Interviews: </w:t>
      </w:r>
      <w:r w:rsidRPr="00CE621C">
        <w:rPr>
          <w:rFonts w:ascii="Arial" w:eastAsia="Arial Bold" w:hAnsi="Arial" w:cs="Arial"/>
        </w:rPr>
        <w:t>The following link has interviews</w:t>
      </w:r>
      <w:r w:rsidRPr="00CE621C">
        <w:rPr>
          <w:rFonts w:ascii="Arial" w:eastAsia="Arial Bold" w:hAnsi="Arial" w:cs="Arial"/>
          <w:b/>
        </w:rPr>
        <w:t xml:space="preserve"> </w:t>
      </w:r>
      <w:r w:rsidRPr="00CE621C">
        <w:rPr>
          <w:rFonts w:ascii="Arial" w:eastAsia="Arial Bold" w:hAnsi="Arial" w:cs="Arial"/>
        </w:rPr>
        <w:t xml:space="preserve">with </w:t>
      </w:r>
      <w:r w:rsidRPr="00CE621C">
        <w:rPr>
          <w:rFonts w:ascii="Arial" w:hAnsi="Arial" w:cs="Arial"/>
          <w:b/>
        </w:rPr>
        <w:t>health practitioners</w:t>
      </w:r>
      <w:r w:rsidRPr="00CE621C">
        <w:rPr>
          <w:rFonts w:ascii="Arial" w:hAnsi="Arial" w:cs="Arial"/>
        </w:rPr>
        <w:t xml:space="preserve">, including Nicola </w:t>
      </w:r>
      <w:proofErr w:type="spellStart"/>
      <w:r w:rsidRPr="00CE621C">
        <w:rPr>
          <w:rFonts w:ascii="Arial" w:hAnsi="Arial" w:cs="Arial"/>
        </w:rPr>
        <w:t>Shergold</w:t>
      </w:r>
      <w:proofErr w:type="spellEnd"/>
      <w:r w:rsidRPr="00CE621C">
        <w:rPr>
          <w:rFonts w:ascii="Arial" w:hAnsi="Arial" w:cs="Arial"/>
        </w:rPr>
        <w:t xml:space="preserve"> – Practice Manager at Parkway and Headley Drive GP surgery, on their involvement in the pilot: </w:t>
      </w:r>
      <w:hyperlink r:id="rId12" w:history="1">
        <w:r w:rsidRPr="00CE621C">
          <w:rPr>
            <w:rStyle w:val="Hyperlink1"/>
          </w:rPr>
          <w:t>http://audioboom.com/playlists/1261295-croydon</w:t>
        </w:r>
      </w:hyperlink>
    </w:p>
    <w:p w14:paraId="68F6DA24" w14:textId="77777777" w:rsidR="00435562" w:rsidRPr="00CE621C" w:rsidRDefault="00435562" w:rsidP="00435562">
      <w:pPr>
        <w:pStyle w:val="BodyA"/>
        <w:rPr>
          <w:rFonts w:ascii="Arial" w:eastAsia="Arial" w:hAnsi="Arial" w:cs="Arial"/>
          <w:sz w:val="24"/>
          <w:szCs w:val="24"/>
        </w:rPr>
      </w:pPr>
    </w:p>
    <w:p w14:paraId="5530C258" w14:textId="77777777" w:rsidR="00435562" w:rsidRPr="00CE621C" w:rsidRDefault="00435562" w:rsidP="00435562">
      <w:pPr>
        <w:pStyle w:val="BodyA"/>
        <w:rPr>
          <w:rFonts w:ascii="Arial" w:hAnsi="Arial" w:cs="Arial"/>
          <w:sz w:val="24"/>
          <w:szCs w:val="24"/>
        </w:rPr>
      </w:pPr>
      <w:r w:rsidRPr="00CE621C">
        <w:rPr>
          <w:rFonts w:ascii="Arial" w:hAnsi="Arial" w:cs="Arial"/>
          <w:sz w:val="24"/>
          <w:szCs w:val="24"/>
        </w:rPr>
        <w:t xml:space="preserve">Interviews with </w:t>
      </w:r>
      <w:r w:rsidRPr="00CE621C">
        <w:rPr>
          <w:rFonts w:ascii="Arial" w:hAnsi="Arial" w:cs="Arial"/>
          <w:b/>
          <w:sz w:val="24"/>
          <w:szCs w:val="24"/>
        </w:rPr>
        <w:t>community connectors</w:t>
      </w:r>
      <w:r w:rsidRPr="00CE621C">
        <w:rPr>
          <w:rFonts w:ascii="Arial" w:hAnsi="Arial" w:cs="Arial"/>
          <w:sz w:val="24"/>
          <w:szCs w:val="24"/>
        </w:rPr>
        <w:t xml:space="preserve"> on their involvement in </w:t>
      </w:r>
      <w:proofErr w:type="gramStart"/>
      <w:r w:rsidRPr="00CE621C">
        <w:rPr>
          <w:rFonts w:ascii="Arial" w:hAnsi="Arial" w:cs="Arial"/>
          <w:sz w:val="24"/>
          <w:szCs w:val="24"/>
        </w:rPr>
        <w:t>the  ABCD</w:t>
      </w:r>
      <w:proofErr w:type="gramEnd"/>
      <w:r w:rsidRPr="00CE621C">
        <w:rPr>
          <w:rFonts w:ascii="Arial" w:hAnsi="Arial" w:cs="Arial"/>
          <w:sz w:val="24"/>
          <w:szCs w:val="24"/>
        </w:rPr>
        <w:t xml:space="preserve">-MECC project are recorded on the following link: </w:t>
      </w:r>
      <w:hyperlink r:id="rId13" w:history="1">
        <w:r w:rsidRPr="00CE621C">
          <w:rPr>
            <w:rStyle w:val="Hyperlink1"/>
          </w:rPr>
          <w:t>https://audioboom.com/playlists/1256362-asset-based-community-development-abcd</w:t>
        </w:r>
      </w:hyperlink>
    </w:p>
    <w:p w14:paraId="0719FC2D" w14:textId="77777777" w:rsidR="00435562" w:rsidRPr="00CE621C" w:rsidRDefault="00435562" w:rsidP="00435562">
      <w:pPr>
        <w:pStyle w:val="BodyA"/>
        <w:rPr>
          <w:rFonts w:ascii="Arial" w:hAnsi="Arial" w:cs="Arial"/>
          <w:sz w:val="24"/>
          <w:szCs w:val="24"/>
        </w:rPr>
      </w:pPr>
    </w:p>
    <w:p w14:paraId="60B972A6" w14:textId="77777777" w:rsidR="00435562" w:rsidRPr="00CE621C" w:rsidRDefault="00435562" w:rsidP="00435562">
      <w:pPr>
        <w:pStyle w:val="BodyA"/>
        <w:rPr>
          <w:rFonts w:ascii="Arial" w:hAnsi="Arial" w:cs="Arial"/>
          <w:sz w:val="24"/>
          <w:szCs w:val="24"/>
        </w:rPr>
      </w:pPr>
      <w:r w:rsidRPr="00CE621C">
        <w:rPr>
          <w:rFonts w:ascii="Arial" w:hAnsi="Arial" w:cs="Arial"/>
          <w:sz w:val="24"/>
          <w:szCs w:val="24"/>
        </w:rPr>
        <w:t xml:space="preserve">Further audio interviews are captured on the following link: </w:t>
      </w:r>
      <w:hyperlink r:id="rId14" w:history="1">
        <w:r w:rsidRPr="00CE621C">
          <w:rPr>
            <w:rStyle w:val="Hyperlink"/>
            <w:rFonts w:ascii="Arial" w:hAnsi="Arial" w:cs="Arial"/>
            <w:sz w:val="24"/>
            <w:szCs w:val="24"/>
          </w:rPr>
          <w:t>https://vimeo.com/112510426</w:t>
        </w:r>
      </w:hyperlink>
    </w:p>
    <w:p w14:paraId="0E6A0AE4" w14:textId="77777777" w:rsidR="00435562" w:rsidRPr="00CE621C" w:rsidRDefault="00435562" w:rsidP="00435562">
      <w:pPr>
        <w:pStyle w:val="BodyA"/>
        <w:rPr>
          <w:rFonts w:ascii="Arial" w:hAnsi="Arial" w:cs="Arial"/>
          <w:sz w:val="24"/>
          <w:szCs w:val="24"/>
        </w:rPr>
      </w:pPr>
    </w:p>
    <w:p w14:paraId="035D5C03" w14:textId="77777777" w:rsidR="00435562" w:rsidRDefault="00435562" w:rsidP="00435562">
      <w:pPr>
        <w:pStyle w:val="BodyA"/>
        <w:rPr>
          <w:rFonts w:ascii="Arial" w:eastAsiaTheme="minorHAnsi" w:hAnsi="Arial" w:cs="Arial"/>
          <w:sz w:val="24"/>
          <w:szCs w:val="24"/>
          <w:bdr w:val="none" w:sz="0" w:space="0" w:color="auto"/>
          <w:lang w:val="en-GB"/>
        </w:rPr>
      </w:pPr>
      <w:r w:rsidRPr="00CE621C">
        <w:rPr>
          <w:rFonts w:ascii="Arial" w:hAnsi="Arial" w:cs="Arial"/>
          <w:sz w:val="24"/>
          <w:szCs w:val="24"/>
        </w:rPr>
        <w:t xml:space="preserve">For more information on ABCD in Croydon visit: </w:t>
      </w:r>
      <w:hyperlink r:id="rId15" w:history="1">
        <w:r w:rsidRPr="00CE621C">
          <w:rPr>
            <w:rStyle w:val="Hyperlink"/>
            <w:rFonts w:ascii="Arial" w:hAnsi="Arial" w:cs="Arial"/>
            <w:sz w:val="24"/>
            <w:szCs w:val="24"/>
          </w:rPr>
          <w:t>www.cvalive.org.uk</w:t>
        </w:r>
      </w:hyperlink>
      <w:r w:rsidRPr="00CE621C">
        <w:rPr>
          <w:rFonts w:ascii="Arial" w:hAnsi="Arial" w:cs="Arial"/>
          <w:sz w:val="24"/>
          <w:szCs w:val="24"/>
        </w:rPr>
        <w:t xml:space="preserve">. </w:t>
      </w:r>
      <w:r w:rsidRPr="00CE621C">
        <w:rPr>
          <w:rFonts w:ascii="Arial" w:eastAsiaTheme="minorHAnsi" w:hAnsi="Arial" w:cs="Arial"/>
          <w:sz w:val="24"/>
          <w:szCs w:val="24"/>
          <w:bdr w:val="none" w:sz="0" w:space="0" w:color="auto"/>
          <w:lang w:val="en-GB"/>
        </w:rPr>
        <w:t xml:space="preserve">Visit </w:t>
      </w:r>
      <w:r w:rsidRPr="00CE621C">
        <w:rPr>
          <w:rFonts w:ascii="Arial" w:eastAsiaTheme="minorHAnsi" w:hAnsi="Arial" w:cs="Arial"/>
          <w:b/>
          <w:bCs/>
          <w:sz w:val="24"/>
          <w:szCs w:val="24"/>
          <w:bdr w:val="none" w:sz="0" w:space="0" w:color="auto"/>
          <w:lang w:val="en-GB"/>
        </w:rPr>
        <w:t xml:space="preserve">www.nurturedevelopment.org </w:t>
      </w:r>
      <w:r w:rsidRPr="00CE621C">
        <w:rPr>
          <w:rFonts w:ascii="Arial" w:eastAsiaTheme="minorHAnsi" w:hAnsi="Arial" w:cs="Arial"/>
          <w:sz w:val="24"/>
          <w:szCs w:val="24"/>
          <w:bdr w:val="none" w:sz="0" w:space="0" w:color="auto"/>
          <w:lang w:val="en-GB"/>
        </w:rPr>
        <w:t>to find a treasure chest of resources, including articles, videos and blogs on all aspects of ABCD.</w:t>
      </w:r>
    </w:p>
    <w:p w14:paraId="784B48D8" w14:textId="77777777" w:rsidR="00435562" w:rsidRPr="00435562" w:rsidRDefault="00435562" w:rsidP="0043556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HAnsi" w:hAnsi="Arial" w:cs="Arial"/>
          <w:color w:val="000000"/>
          <w:u w:color="000000"/>
          <w:bdr w:val="none" w:sz="0" w:space="0" w:color="auto"/>
          <w:lang w:val="en-GB" w:eastAsia="en-GB"/>
        </w:rPr>
      </w:pPr>
    </w:p>
    <w:sectPr w:rsidR="00435562" w:rsidRPr="00435562" w:rsidSect="00F61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Arial,Arial Unicode MS">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7AA"/>
    <w:multiLevelType w:val="multilevel"/>
    <w:tmpl w:val="9A846754"/>
    <w:styleLink w:val="ImportedStyle17"/>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
    <w:nsid w:val="01403587"/>
    <w:multiLevelType w:val="multilevel"/>
    <w:tmpl w:val="65328E52"/>
    <w:styleLink w:val="ImportedStyle4"/>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
    <w:nsid w:val="02DE2E21"/>
    <w:multiLevelType w:val="hybridMultilevel"/>
    <w:tmpl w:val="B9A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74815"/>
    <w:multiLevelType w:val="multilevel"/>
    <w:tmpl w:val="06D8071E"/>
    <w:styleLink w:val="List0"/>
    <w:lvl w:ilvl="0">
      <w:start w:val="1"/>
      <w:numFmt w:val="decimal"/>
      <w:lvlText w:val="%1."/>
      <w:lvlJc w:val="left"/>
      <w:pPr>
        <w:tabs>
          <w:tab w:val="num" w:pos="360"/>
        </w:tabs>
        <w:ind w:left="360" w:hanging="360"/>
      </w:pPr>
      <w:rPr>
        <w:rFonts w:ascii="Arial" w:eastAsia="Arial" w:hAnsi="Arial" w:cs="Arial"/>
        <w:position w:val="0"/>
        <w:sz w:val="24"/>
        <w:szCs w:val="24"/>
        <w:rtl w:val="0"/>
        <w:lang w:val="en-US"/>
      </w:rPr>
    </w:lvl>
    <w:lvl w:ilvl="1">
      <w:start w:val="1"/>
      <w:numFmt w:val="decimal"/>
      <w:lvlText w:val="%1.%2."/>
      <w:lvlJc w:val="left"/>
      <w:pPr>
        <w:tabs>
          <w:tab w:val="num" w:pos="720"/>
        </w:tabs>
        <w:ind w:left="720" w:hanging="360"/>
      </w:pPr>
      <w:rPr>
        <w:rFonts w:ascii="Arial" w:eastAsia="Arial" w:hAnsi="Arial" w:cs="Arial"/>
        <w:position w:val="0"/>
        <w:sz w:val="24"/>
        <w:szCs w:val="24"/>
        <w:rtl w:val="0"/>
        <w:lang w:val="en-US"/>
      </w:rPr>
    </w:lvl>
    <w:lvl w:ilvl="2">
      <w:start w:val="1"/>
      <w:numFmt w:val="decimal"/>
      <w:lvlText w:val="%3."/>
      <w:lvlJc w:val="left"/>
      <w:pPr>
        <w:tabs>
          <w:tab w:val="num" w:pos="1080"/>
        </w:tabs>
        <w:ind w:left="1080" w:hanging="360"/>
      </w:pPr>
      <w:rPr>
        <w:rFonts w:ascii="Arial" w:eastAsia="Arial" w:hAnsi="Arial" w:cs="Arial"/>
        <w:position w:val="0"/>
        <w:sz w:val="24"/>
        <w:szCs w:val="24"/>
        <w:rtl w:val="0"/>
        <w:lang w:val="en-US"/>
      </w:rPr>
    </w:lvl>
    <w:lvl w:ilvl="3">
      <w:start w:val="1"/>
      <w:numFmt w:val="decimal"/>
      <w:lvlText w:val="%4."/>
      <w:lvlJc w:val="left"/>
      <w:pPr>
        <w:tabs>
          <w:tab w:val="num" w:pos="1440"/>
        </w:tabs>
        <w:ind w:left="1440" w:hanging="360"/>
      </w:pPr>
      <w:rPr>
        <w:rFonts w:ascii="Arial" w:eastAsia="Arial" w:hAnsi="Arial" w:cs="Arial"/>
        <w:position w:val="0"/>
        <w:sz w:val="24"/>
        <w:szCs w:val="24"/>
        <w:rtl w:val="0"/>
        <w:lang w:val="en-US"/>
      </w:rPr>
    </w:lvl>
    <w:lvl w:ilvl="4">
      <w:start w:val="1"/>
      <w:numFmt w:val="decimal"/>
      <w:lvlText w:val="%5."/>
      <w:lvlJc w:val="left"/>
      <w:pPr>
        <w:tabs>
          <w:tab w:val="num" w:pos="1800"/>
        </w:tabs>
        <w:ind w:left="1800" w:hanging="360"/>
      </w:pPr>
      <w:rPr>
        <w:rFonts w:ascii="Arial" w:eastAsia="Arial" w:hAnsi="Arial" w:cs="Arial"/>
        <w:position w:val="0"/>
        <w:sz w:val="24"/>
        <w:szCs w:val="24"/>
        <w:rtl w:val="0"/>
        <w:lang w:val="en-US"/>
      </w:rPr>
    </w:lvl>
    <w:lvl w:ilvl="5">
      <w:start w:val="1"/>
      <w:numFmt w:val="decimal"/>
      <w:lvlText w:val="%6."/>
      <w:lvlJc w:val="left"/>
      <w:pPr>
        <w:tabs>
          <w:tab w:val="num" w:pos="2160"/>
        </w:tabs>
        <w:ind w:left="2160" w:hanging="360"/>
      </w:pPr>
      <w:rPr>
        <w:rFonts w:ascii="Arial" w:eastAsia="Arial" w:hAnsi="Arial" w:cs="Arial"/>
        <w:position w:val="0"/>
        <w:sz w:val="24"/>
        <w:szCs w:val="24"/>
        <w:rtl w:val="0"/>
        <w:lang w:val="en-US"/>
      </w:rPr>
    </w:lvl>
    <w:lvl w:ilvl="6">
      <w:start w:val="1"/>
      <w:numFmt w:val="decimal"/>
      <w:lvlText w:val="%7."/>
      <w:lvlJc w:val="left"/>
      <w:pPr>
        <w:tabs>
          <w:tab w:val="num" w:pos="2520"/>
        </w:tabs>
        <w:ind w:left="2520" w:hanging="360"/>
      </w:pPr>
      <w:rPr>
        <w:rFonts w:ascii="Arial" w:eastAsia="Arial" w:hAnsi="Arial" w:cs="Arial"/>
        <w:position w:val="0"/>
        <w:sz w:val="24"/>
        <w:szCs w:val="24"/>
        <w:rtl w:val="0"/>
        <w:lang w:val="en-US"/>
      </w:rPr>
    </w:lvl>
    <w:lvl w:ilvl="7">
      <w:start w:val="1"/>
      <w:numFmt w:val="decimal"/>
      <w:lvlText w:val="%8."/>
      <w:lvlJc w:val="left"/>
      <w:pPr>
        <w:tabs>
          <w:tab w:val="num" w:pos="2880"/>
        </w:tabs>
        <w:ind w:left="2880" w:hanging="360"/>
      </w:pPr>
      <w:rPr>
        <w:rFonts w:ascii="Arial" w:eastAsia="Arial" w:hAnsi="Arial" w:cs="Arial"/>
        <w:position w:val="0"/>
        <w:sz w:val="24"/>
        <w:szCs w:val="24"/>
        <w:rtl w:val="0"/>
        <w:lang w:val="en-US"/>
      </w:rPr>
    </w:lvl>
    <w:lvl w:ilvl="8">
      <w:start w:val="1"/>
      <w:numFmt w:val="decimal"/>
      <w:lvlText w:val="%9."/>
      <w:lvlJc w:val="left"/>
      <w:pPr>
        <w:tabs>
          <w:tab w:val="num" w:pos="3240"/>
        </w:tabs>
        <w:ind w:left="3240" w:hanging="360"/>
      </w:pPr>
      <w:rPr>
        <w:rFonts w:ascii="Arial" w:eastAsia="Arial" w:hAnsi="Arial" w:cs="Arial"/>
        <w:position w:val="0"/>
        <w:sz w:val="24"/>
        <w:szCs w:val="24"/>
        <w:rtl w:val="0"/>
        <w:lang w:val="en-US"/>
      </w:rPr>
    </w:lvl>
  </w:abstractNum>
  <w:abstractNum w:abstractNumId="4">
    <w:nsid w:val="03A21CF8"/>
    <w:multiLevelType w:val="multilevel"/>
    <w:tmpl w:val="38B61B7C"/>
    <w:styleLink w:val="ImportedStyle7"/>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
    <w:nsid w:val="04AD044E"/>
    <w:multiLevelType w:val="hybridMultilevel"/>
    <w:tmpl w:val="959E6E84"/>
    <w:lvl w:ilvl="0" w:tplc="4DA0868A">
      <w:start w:val="1"/>
      <w:numFmt w:val="lowerLetter"/>
      <w:lvlText w:val="%1."/>
      <w:lvlJc w:val="left"/>
      <w:pPr>
        <w:ind w:left="720" w:hanging="360"/>
      </w:pPr>
    </w:lvl>
    <w:lvl w:ilvl="1" w:tplc="03927332">
      <w:start w:val="1"/>
      <w:numFmt w:val="lowerLetter"/>
      <w:lvlText w:val="%2."/>
      <w:lvlJc w:val="left"/>
      <w:pPr>
        <w:ind w:left="1440" w:hanging="360"/>
      </w:pPr>
    </w:lvl>
    <w:lvl w:ilvl="2" w:tplc="DEA27D78">
      <w:start w:val="1"/>
      <w:numFmt w:val="lowerRoman"/>
      <w:lvlText w:val="%3."/>
      <w:lvlJc w:val="right"/>
      <w:pPr>
        <w:ind w:left="2160" w:hanging="180"/>
      </w:pPr>
    </w:lvl>
    <w:lvl w:ilvl="3" w:tplc="D2DA88BE">
      <w:start w:val="1"/>
      <w:numFmt w:val="decimal"/>
      <w:lvlText w:val="%4."/>
      <w:lvlJc w:val="left"/>
      <w:pPr>
        <w:ind w:left="2880" w:hanging="360"/>
      </w:pPr>
    </w:lvl>
    <w:lvl w:ilvl="4" w:tplc="54FCC7C6">
      <w:start w:val="1"/>
      <w:numFmt w:val="lowerLetter"/>
      <w:lvlText w:val="%5."/>
      <w:lvlJc w:val="left"/>
      <w:pPr>
        <w:ind w:left="3600" w:hanging="360"/>
      </w:pPr>
    </w:lvl>
    <w:lvl w:ilvl="5" w:tplc="7ADA6C58">
      <w:start w:val="1"/>
      <w:numFmt w:val="lowerRoman"/>
      <w:lvlText w:val="%6."/>
      <w:lvlJc w:val="right"/>
      <w:pPr>
        <w:ind w:left="4320" w:hanging="180"/>
      </w:pPr>
    </w:lvl>
    <w:lvl w:ilvl="6" w:tplc="EA30E7F0">
      <w:start w:val="1"/>
      <w:numFmt w:val="decimal"/>
      <w:lvlText w:val="%7."/>
      <w:lvlJc w:val="left"/>
      <w:pPr>
        <w:ind w:left="5040" w:hanging="360"/>
      </w:pPr>
    </w:lvl>
    <w:lvl w:ilvl="7" w:tplc="6D302316">
      <w:start w:val="1"/>
      <w:numFmt w:val="lowerLetter"/>
      <w:lvlText w:val="%8."/>
      <w:lvlJc w:val="left"/>
      <w:pPr>
        <w:ind w:left="5760" w:hanging="360"/>
      </w:pPr>
    </w:lvl>
    <w:lvl w:ilvl="8" w:tplc="81947144">
      <w:start w:val="1"/>
      <w:numFmt w:val="lowerRoman"/>
      <w:lvlText w:val="%9."/>
      <w:lvlJc w:val="right"/>
      <w:pPr>
        <w:ind w:left="6480" w:hanging="180"/>
      </w:pPr>
    </w:lvl>
  </w:abstractNum>
  <w:abstractNum w:abstractNumId="6">
    <w:nsid w:val="0CD87991"/>
    <w:multiLevelType w:val="multilevel"/>
    <w:tmpl w:val="0AEA0E60"/>
    <w:styleLink w:val="List16"/>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7">
    <w:nsid w:val="0F0A2818"/>
    <w:multiLevelType w:val="hybridMultilevel"/>
    <w:tmpl w:val="6D388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626248"/>
    <w:multiLevelType w:val="hybridMultilevel"/>
    <w:tmpl w:val="7A5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313A8C"/>
    <w:multiLevelType w:val="multilevel"/>
    <w:tmpl w:val="B00AE892"/>
    <w:styleLink w:val="List11"/>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0">
    <w:nsid w:val="13FC59B9"/>
    <w:multiLevelType w:val="hybridMultilevel"/>
    <w:tmpl w:val="3AB23D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907AE2"/>
    <w:multiLevelType w:val="multilevel"/>
    <w:tmpl w:val="F02A31E2"/>
    <w:styleLink w:val="ImportedStyle16"/>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2">
    <w:nsid w:val="15966218"/>
    <w:multiLevelType w:val="hybridMultilevel"/>
    <w:tmpl w:val="8080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343F25"/>
    <w:multiLevelType w:val="multilevel"/>
    <w:tmpl w:val="7F4863CE"/>
    <w:styleLink w:val="List12"/>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4">
    <w:nsid w:val="19964815"/>
    <w:multiLevelType w:val="multilevel"/>
    <w:tmpl w:val="33F6BA8C"/>
    <w:styleLink w:val="List10"/>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5">
    <w:nsid w:val="19F8020A"/>
    <w:multiLevelType w:val="multilevel"/>
    <w:tmpl w:val="C8947AC2"/>
    <w:styleLink w:val="List22"/>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6">
    <w:nsid w:val="1ADC2B3D"/>
    <w:multiLevelType w:val="multilevel"/>
    <w:tmpl w:val="206AC338"/>
    <w:styleLink w:val="List21"/>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7">
    <w:nsid w:val="1B751E8C"/>
    <w:multiLevelType w:val="multilevel"/>
    <w:tmpl w:val="135C213C"/>
    <w:styleLink w:val="List28"/>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8">
    <w:nsid w:val="1C940383"/>
    <w:multiLevelType w:val="multilevel"/>
    <w:tmpl w:val="BC74398E"/>
    <w:styleLink w:val="List23"/>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9">
    <w:nsid w:val="1C9D5B83"/>
    <w:multiLevelType w:val="multilevel"/>
    <w:tmpl w:val="0F4056D8"/>
    <w:styleLink w:val="List13"/>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0">
    <w:nsid w:val="1CBD4000"/>
    <w:multiLevelType w:val="multilevel"/>
    <w:tmpl w:val="2828F38E"/>
    <w:styleLink w:val="List24"/>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1">
    <w:nsid w:val="1D5744A4"/>
    <w:multiLevelType w:val="multilevel"/>
    <w:tmpl w:val="FF0E6992"/>
    <w:styleLink w:val="ImportedStyle18"/>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2">
    <w:nsid w:val="1DBE4993"/>
    <w:multiLevelType w:val="hybridMultilevel"/>
    <w:tmpl w:val="C5920A52"/>
    <w:lvl w:ilvl="0" w:tplc="35F0CAA0">
      <w:start w:val="1"/>
      <w:numFmt w:val="lowerLetter"/>
      <w:lvlText w:val="%1."/>
      <w:lvlJc w:val="left"/>
      <w:pPr>
        <w:ind w:left="720" w:hanging="360"/>
      </w:pPr>
    </w:lvl>
    <w:lvl w:ilvl="1" w:tplc="FC387822">
      <w:start w:val="1"/>
      <w:numFmt w:val="lowerLetter"/>
      <w:lvlText w:val="%2."/>
      <w:lvlJc w:val="left"/>
      <w:pPr>
        <w:ind w:left="1440" w:hanging="360"/>
      </w:pPr>
    </w:lvl>
    <w:lvl w:ilvl="2" w:tplc="1BE8F1F4">
      <w:start w:val="1"/>
      <w:numFmt w:val="lowerRoman"/>
      <w:lvlText w:val="%3."/>
      <w:lvlJc w:val="right"/>
      <w:pPr>
        <w:ind w:left="2160" w:hanging="180"/>
      </w:pPr>
    </w:lvl>
    <w:lvl w:ilvl="3" w:tplc="C23893B4">
      <w:start w:val="1"/>
      <w:numFmt w:val="decimal"/>
      <w:lvlText w:val="%4."/>
      <w:lvlJc w:val="left"/>
      <w:pPr>
        <w:ind w:left="2880" w:hanging="360"/>
      </w:pPr>
    </w:lvl>
    <w:lvl w:ilvl="4" w:tplc="F298381E">
      <w:start w:val="1"/>
      <w:numFmt w:val="lowerLetter"/>
      <w:lvlText w:val="%5."/>
      <w:lvlJc w:val="left"/>
      <w:pPr>
        <w:ind w:left="3600" w:hanging="360"/>
      </w:pPr>
    </w:lvl>
    <w:lvl w:ilvl="5" w:tplc="52EC9AF2">
      <w:start w:val="1"/>
      <w:numFmt w:val="lowerRoman"/>
      <w:lvlText w:val="%6."/>
      <w:lvlJc w:val="right"/>
      <w:pPr>
        <w:ind w:left="4320" w:hanging="180"/>
      </w:pPr>
    </w:lvl>
    <w:lvl w:ilvl="6" w:tplc="BEDED818">
      <w:start w:val="1"/>
      <w:numFmt w:val="decimal"/>
      <w:lvlText w:val="%7."/>
      <w:lvlJc w:val="left"/>
      <w:pPr>
        <w:ind w:left="5040" w:hanging="360"/>
      </w:pPr>
    </w:lvl>
    <w:lvl w:ilvl="7" w:tplc="CA965756">
      <w:start w:val="1"/>
      <w:numFmt w:val="lowerLetter"/>
      <w:lvlText w:val="%8."/>
      <w:lvlJc w:val="left"/>
      <w:pPr>
        <w:ind w:left="5760" w:hanging="360"/>
      </w:pPr>
    </w:lvl>
    <w:lvl w:ilvl="8" w:tplc="D54EAE1E">
      <w:start w:val="1"/>
      <w:numFmt w:val="lowerRoman"/>
      <w:lvlText w:val="%9."/>
      <w:lvlJc w:val="right"/>
      <w:pPr>
        <w:ind w:left="6480" w:hanging="180"/>
      </w:pPr>
    </w:lvl>
  </w:abstractNum>
  <w:abstractNum w:abstractNumId="23">
    <w:nsid w:val="212F3D3B"/>
    <w:multiLevelType w:val="multilevel"/>
    <w:tmpl w:val="8422A632"/>
    <w:styleLink w:val="ImportedStyle13"/>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4">
    <w:nsid w:val="232C7E68"/>
    <w:multiLevelType w:val="hybridMultilevel"/>
    <w:tmpl w:val="E596424E"/>
    <w:lvl w:ilvl="0" w:tplc="08090001">
      <w:start w:val="1"/>
      <w:numFmt w:val="bullet"/>
      <w:lvlText w:val=""/>
      <w:lvlJc w:val="left"/>
      <w:pPr>
        <w:ind w:left="720" w:hanging="360"/>
      </w:pPr>
      <w:rPr>
        <w:rFonts w:ascii="Symbol" w:hAnsi="Symbol" w:hint="default"/>
      </w:rPr>
    </w:lvl>
    <w:lvl w:ilvl="1" w:tplc="026EAF64">
      <w:numFmt w:val="bullet"/>
      <w:lvlText w:val="-"/>
      <w:lvlJc w:val="left"/>
      <w:pPr>
        <w:ind w:left="1440" w:hanging="360"/>
      </w:pPr>
      <w:rPr>
        <w:rFonts w:ascii="Arial" w:eastAsia="BatangChe"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FE726A"/>
    <w:multiLevelType w:val="multilevel"/>
    <w:tmpl w:val="57442C08"/>
    <w:styleLink w:val="List29"/>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6">
    <w:nsid w:val="25AF60A0"/>
    <w:multiLevelType w:val="multilevel"/>
    <w:tmpl w:val="3982A00E"/>
    <w:styleLink w:val="ImportedStyle19"/>
    <w:lvl w:ilvl="0">
      <w:numFmt w:val="bullet"/>
      <w:lvlText w:val="•"/>
      <w:lvlJc w:val="left"/>
      <w:pPr>
        <w:tabs>
          <w:tab w:val="num" w:pos="644"/>
        </w:tabs>
        <w:ind w:left="644"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7">
    <w:nsid w:val="27E251AC"/>
    <w:multiLevelType w:val="multilevel"/>
    <w:tmpl w:val="D94E407E"/>
    <w:styleLink w:val="List14"/>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8">
    <w:nsid w:val="28340341"/>
    <w:multiLevelType w:val="multilevel"/>
    <w:tmpl w:val="1D1046F2"/>
    <w:styleLink w:val="ImportedStyle10"/>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9">
    <w:nsid w:val="2A803154"/>
    <w:multiLevelType w:val="multilevel"/>
    <w:tmpl w:val="43986B7E"/>
    <w:styleLink w:val="ImportedStyle9"/>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0">
    <w:nsid w:val="2D431550"/>
    <w:multiLevelType w:val="hybridMultilevel"/>
    <w:tmpl w:val="B53AF234"/>
    <w:lvl w:ilvl="0" w:tplc="593470FE">
      <w:start w:val="1"/>
      <w:numFmt w:val="lowerLetter"/>
      <w:lvlText w:val="%1."/>
      <w:lvlJc w:val="left"/>
      <w:pPr>
        <w:ind w:left="720" w:hanging="360"/>
      </w:pPr>
    </w:lvl>
    <w:lvl w:ilvl="1" w:tplc="3106231A">
      <w:start w:val="1"/>
      <w:numFmt w:val="lowerLetter"/>
      <w:lvlText w:val="%2."/>
      <w:lvlJc w:val="left"/>
      <w:pPr>
        <w:ind w:left="1440" w:hanging="360"/>
      </w:pPr>
    </w:lvl>
    <w:lvl w:ilvl="2" w:tplc="F07C4F62">
      <w:start w:val="1"/>
      <w:numFmt w:val="lowerRoman"/>
      <w:lvlText w:val="%3."/>
      <w:lvlJc w:val="right"/>
      <w:pPr>
        <w:ind w:left="2160" w:hanging="180"/>
      </w:pPr>
    </w:lvl>
    <w:lvl w:ilvl="3" w:tplc="C51C40D2">
      <w:start w:val="1"/>
      <w:numFmt w:val="decimal"/>
      <w:lvlText w:val="%4."/>
      <w:lvlJc w:val="left"/>
      <w:pPr>
        <w:ind w:left="2880" w:hanging="360"/>
      </w:pPr>
    </w:lvl>
    <w:lvl w:ilvl="4" w:tplc="36F6D33C">
      <w:start w:val="1"/>
      <w:numFmt w:val="lowerLetter"/>
      <w:lvlText w:val="%5."/>
      <w:lvlJc w:val="left"/>
      <w:pPr>
        <w:ind w:left="3600" w:hanging="360"/>
      </w:pPr>
    </w:lvl>
    <w:lvl w:ilvl="5" w:tplc="412459A2">
      <w:start w:val="1"/>
      <w:numFmt w:val="lowerRoman"/>
      <w:lvlText w:val="%6."/>
      <w:lvlJc w:val="right"/>
      <w:pPr>
        <w:ind w:left="4320" w:hanging="180"/>
      </w:pPr>
    </w:lvl>
    <w:lvl w:ilvl="6" w:tplc="0C3A53AA">
      <w:start w:val="1"/>
      <w:numFmt w:val="decimal"/>
      <w:lvlText w:val="%7."/>
      <w:lvlJc w:val="left"/>
      <w:pPr>
        <w:ind w:left="5040" w:hanging="360"/>
      </w:pPr>
    </w:lvl>
    <w:lvl w:ilvl="7" w:tplc="13AC33A6">
      <w:start w:val="1"/>
      <w:numFmt w:val="lowerLetter"/>
      <w:lvlText w:val="%8."/>
      <w:lvlJc w:val="left"/>
      <w:pPr>
        <w:ind w:left="5760" w:hanging="360"/>
      </w:pPr>
    </w:lvl>
    <w:lvl w:ilvl="8" w:tplc="F6B65ED8">
      <w:start w:val="1"/>
      <w:numFmt w:val="lowerRoman"/>
      <w:lvlText w:val="%9."/>
      <w:lvlJc w:val="right"/>
      <w:pPr>
        <w:ind w:left="6480" w:hanging="180"/>
      </w:pPr>
    </w:lvl>
  </w:abstractNum>
  <w:abstractNum w:abstractNumId="31">
    <w:nsid w:val="2FDF379B"/>
    <w:multiLevelType w:val="multilevel"/>
    <w:tmpl w:val="E66E8BCC"/>
    <w:styleLink w:val="List25"/>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2">
    <w:nsid w:val="31AE0B0B"/>
    <w:multiLevelType w:val="multilevel"/>
    <w:tmpl w:val="BACA8BC8"/>
    <w:styleLink w:val="ImportedStyle8"/>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3">
    <w:nsid w:val="342C3EEC"/>
    <w:multiLevelType w:val="multilevel"/>
    <w:tmpl w:val="4E72CA32"/>
    <w:styleLink w:val="ImportedStyle3"/>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4">
    <w:nsid w:val="3EF80183"/>
    <w:multiLevelType w:val="hybridMultilevel"/>
    <w:tmpl w:val="4A8A17B0"/>
    <w:lvl w:ilvl="0" w:tplc="3D2C37C0">
      <w:start w:val="1"/>
      <w:numFmt w:val="lowerLetter"/>
      <w:lvlText w:val="%1."/>
      <w:lvlJc w:val="left"/>
      <w:pPr>
        <w:ind w:left="720" w:hanging="360"/>
      </w:pPr>
    </w:lvl>
    <w:lvl w:ilvl="1" w:tplc="3B9C4DEA">
      <w:start w:val="1"/>
      <w:numFmt w:val="lowerLetter"/>
      <w:lvlText w:val="%2."/>
      <w:lvlJc w:val="left"/>
      <w:pPr>
        <w:ind w:left="1440" w:hanging="360"/>
      </w:pPr>
    </w:lvl>
    <w:lvl w:ilvl="2" w:tplc="587CE2B0">
      <w:start w:val="1"/>
      <w:numFmt w:val="lowerRoman"/>
      <w:lvlText w:val="%3."/>
      <w:lvlJc w:val="right"/>
      <w:pPr>
        <w:ind w:left="2160" w:hanging="180"/>
      </w:pPr>
    </w:lvl>
    <w:lvl w:ilvl="3" w:tplc="3EC21B0A">
      <w:start w:val="1"/>
      <w:numFmt w:val="decimal"/>
      <w:lvlText w:val="%4."/>
      <w:lvlJc w:val="left"/>
      <w:pPr>
        <w:ind w:left="2880" w:hanging="360"/>
      </w:pPr>
    </w:lvl>
    <w:lvl w:ilvl="4" w:tplc="BC3836E2">
      <w:start w:val="1"/>
      <w:numFmt w:val="lowerLetter"/>
      <w:lvlText w:val="%5."/>
      <w:lvlJc w:val="left"/>
      <w:pPr>
        <w:ind w:left="3600" w:hanging="360"/>
      </w:pPr>
    </w:lvl>
    <w:lvl w:ilvl="5" w:tplc="D19E5B3A">
      <w:start w:val="1"/>
      <w:numFmt w:val="lowerRoman"/>
      <w:lvlText w:val="%6."/>
      <w:lvlJc w:val="right"/>
      <w:pPr>
        <w:ind w:left="4320" w:hanging="180"/>
      </w:pPr>
    </w:lvl>
    <w:lvl w:ilvl="6" w:tplc="2744B8E4">
      <w:start w:val="1"/>
      <w:numFmt w:val="decimal"/>
      <w:lvlText w:val="%7."/>
      <w:lvlJc w:val="left"/>
      <w:pPr>
        <w:ind w:left="5040" w:hanging="360"/>
      </w:pPr>
    </w:lvl>
    <w:lvl w:ilvl="7" w:tplc="BBA6404C">
      <w:start w:val="1"/>
      <w:numFmt w:val="lowerLetter"/>
      <w:lvlText w:val="%8."/>
      <w:lvlJc w:val="left"/>
      <w:pPr>
        <w:ind w:left="5760" w:hanging="360"/>
      </w:pPr>
    </w:lvl>
    <w:lvl w:ilvl="8" w:tplc="17CEA2D2">
      <w:start w:val="1"/>
      <w:numFmt w:val="lowerRoman"/>
      <w:lvlText w:val="%9."/>
      <w:lvlJc w:val="right"/>
      <w:pPr>
        <w:ind w:left="6480" w:hanging="180"/>
      </w:pPr>
    </w:lvl>
  </w:abstractNum>
  <w:abstractNum w:abstractNumId="35">
    <w:nsid w:val="3F35041C"/>
    <w:multiLevelType w:val="hybridMultilevel"/>
    <w:tmpl w:val="84B69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F433EA9"/>
    <w:multiLevelType w:val="multilevel"/>
    <w:tmpl w:val="2AE4B61E"/>
    <w:styleLink w:val="ImportedStyle11"/>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7">
    <w:nsid w:val="3FF25710"/>
    <w:multiLevelType w:val="multilevel"/>
    <w:tmpl w:val="7BC4A2C8"/>
    <w:styleLink w:val="List15"/>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38">
    <w:nsid w:val="45797427"/>
    <w:multiLevelType w:val="hybridMultilevel"/>
    <w:tmpl w:val="757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85413B3"/>
    <w:multiLevelType w:val="multilevel"/>
    <w:tmpl w:val="C77681C4"/>
    <w:styleLink w:val="ImportedStyle12"/>
    <w:lvl w:ilvl="0">
      <w:numFmt w:val="bullet"/>
      <w:lvlText w:val="•"/>
      <w:lvlJc w:val="left"/>
      <w:pPr>
        <w:tabs>
          <w:tab w:val="num" w:pos="360"/>
        </w:tabs>
        <w:ind w:left="360" w:hanging="360"/>
      </w:pPr>
      <w:rPr>
        <w:rFonts w:ascii="Arial" w:eastAsia="Arial" w:hAnsi="Arial" w:cs="Arial"/>
        <w:position w:val="0"/>
        <w:sz w:val="24"/>
        <w:szCs w:val="24"/>
        <w:lang w:val="en-US"/>
      </w:rPr>
    </w:lvl>
    <w:lvl w:ilvl="1">
      <w:start w:val="1"/>
      <w:numFmt w:val="bullet"/>
      <w:lvlText w:val="•"/>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0">
    <w:nsid w:val="49D7066A"/>
    <w:multiLevelType w:val="multilevel"/>
    <w:tmpl w:val="97123B84"/>
    <w:styleLink w:val="List17"/>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1">
    <w:nsid w:val="4A2A7181"/>
    <w:multiLevelType w:val="multilevel"/>
    <w:tmpl w:val="69042F3E"/>
    <w:styleLink w:val="List18"/>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2">
    <w:nsid w:val="4A92099A"/>
    <w:multiLevelType w:val="multilevel"/>
    <w:tmpl w:val="296449AA"/>
    <w:styleLink w:val="List26"/>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3">
    <w:nsid w:val="4B5131E0"/>
    <w:multiLevelType w:val="multilevel"/>
    <w:tmpl w:val="44FCE842"/>
    <w:styleLink w:val="List7"/>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4">
    <w:nsid w:val="4BAE2023"/>
    <w:multiLevelType w:val="multilevel"/>
    <w:tmpl w:val="32F67302"/>
    <w:styleLink w:val="ImportedStyle5"/>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5">
    <w:nsid w:val="4C5F26CE"/>
    <w:multiLevelType w:val="hybridMultilevel"/>
    <w:tmpl w:val="CA1E55D0"/>
    <w:lvl w:ilvl="0" w:tplc="79A66B30">
      <w:start w:val="1"/>
      <w:numFmt w:val="lowerLetter"/>
      <w:lvlText w:val="%1."/>
      <w:lvlJc w:val="left"/>
      <w:pPr>
        <w:ind w:left="720" w:hanging="360"/>
      </w:pPr>
    </w:lvl>
    <w:lvl w:ilvl="1" w:tplc="8BD27852">
      <w:start w:val="1"/>
      <w:numFmt w:val="lowerLetter"/>
      <w:lvlText w:val="%2."/>
      <w:lvlJc w:val="left"/>
      <w:pPr>
        <w:ind w:left="1440" w:hanging="360"/>
      </w:pPr>
    </w:lvl>
    <w:lvl w:ilvl="2" w:tplc="4224E324">
      <w:start w:val="1"/>
      <w:numFmt w:val="lowerRoman"/>
      <w:lvlText w:val="%3."/>
      <w:lvlJc w:val="right"/>
      <w:pPr>
        <w:ind w:left="2160" w:hanging="180"/>
      </w:pPr>
    </w:lvl>
    <w:lvl w:ilvl="3" w:tplc="6C6CEE16">
      <w:start w:val="1"/>
      <w:numFmt w:val="decimal"/>
      <w:lvlText w:val="%4."/>
      <w:lvlJc w:val="left"/>
      <w:pPr>
        <w:ind w:left="2880" w:hanging="360"/>
      </w:pPr>
    </w:lvl>
    <w:lvl w:ilvl="4" w:tplc="5170C5EC">
      <w:start w:val="1"/>
      <w:numFmt w:val="lowerLetter"/>
      <w:lvlText w:val="%5."/>
      <w:lvlJc w:val="left"/>
      <w:pPr>
        <w:ind w:left="3600" w:hanging="360"/>
      </w:pPr>
    </w:lvl>
    <w:lvl w:ilvl="5" w:tplc="9634B8E0">
      <w:start w:val="1"/>
      <w:numFmt w:val="lowerRoman"/>
      <w:lvlText w:val="%6."/>
      <w:lvlJc w:val="right"/>
      <w:pPr>
        <w:ind w:left="4320" w:hanging="180"/>
      </w:pPr>
    </w:lvl>
    <w:lvl w:ilvl="6" w:tplc="13E8FBCC">
      <w:start w:val="1"/>
      <w:numFmt w:val="decimal"/>
      <w:lvlText w:val="%7."/>
      <w:lvlJc w:val="left"/>
      <w:pPr>
        <w:ind w:left="5040" w:hanging="360"/>
      </w:pPr>
    </w:lvl>
    <w:lvl w:ilvl="7" w:tplc="617E8558">
      <w:start w:val="1"/>
      <w:numFmt w:val="lowerLetter"/>
      <w:lvlText w:val="%8."/>
      <w:lvlJc w:val="left"/>
      <w:pPr>
        <w:ind w:left="5760" w:hanging="360"/>
      </w:pPr>
    </w:lvl>
    <w:lvl w:ilvl="8" w:tplc="ED5CA3E2">
      <w:start w:val="1"/>
      <w:numFmt w:val="lowerRoman"/>
      <w:lvlText w:val="%9."/>
      <w:lvlJc w:val="right"/>
      <w:pPr>
        <w:ind w:left="6480" w:hanging="180"/>
      </w:pPr>
    </w:lvl>
  </w:abstractNum>
  <w:abstractNum w:abstractNumId="46">
    <w:nsid w:val="4CE65087"/>
    <w:multiLevelType w:val="multilevel"/>
    <w:tmpl w:val="2604D13C"/>
    <w:styleLink w:val="List27"/>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7">
    <w:nsid w:val="54A62C34"/>
    <w:multiLevelType w:val="multilevel"/>
    <w:tmpl w:val="29F29B96"/>
    <w:styleLink w:val="ImportedStyle14"/>
    <w:lvl w:ilvl="0">
      <w:numFmt w:val="bullet"/>
      <w:lvlText w:val="•"/>
      <w:lvlJc w:val="left"/>
      <w:pPr>
        <w:tabs>
          <w:tab w:val="num" w:pos="360"/>
        </w:tabs>
        <w:ind w:left="360" w:hanging="360"/>
      </w:pPr>
      <w:rPr>
        <w:rFonts w:ascii="Arial" w:eastAsia="Arial" w:hAnsi="Arial" w:cs="Arial"/>
        <w:color w:val="191919"/>
        <w:position w:val="0"/>
        <w:sz w:val="24"/>
        <w:szCs w:val="24"/>
        <w:u w:color="000000"/>
        <w:lang w:val="en-US"/>
      </w:rPr>
    </w:lvl>
    <w:lvl w:ilvl="1">
      <w:start w:val="1"/>
      <w:numFmt w:val="bullet"/>
      <w:lvlText w:val="•"/>
      <w:lvlJc w:val="left"/>
      <w:pPr>
        <w:tabs>
          <w:tab w:val="num" w:pos="104"/>
        </w:tabs>
      </w:pPr>
      <w:rPr>
        <w:rFonts w:ascii="Arial" w:eastAsia="Arial" w:hAnsi="Arial" w:cs="Arial"/>
        <w:color w:val="191919"/>
        <w:position w:val="0"/>
        <w:sz w:val="24"/>
        <w:szCs w:val="24"/>
        <w:u w:color="000000"/>
        <w:lang w:val="en-US"/>
      </w:rPr>
    </w:lvl>
    <w:lvl w:ilvl="2">
      <w:start w:val="1"/>
      <w:numFmt w:val="bullet"/>
      <w:lvlText w:val="•"/>
      <w:lvlJc w:val="left"/>
      <w:pPr>
        <w:tabs>
          <w:tab w:val="num" w:pos="104"/>
        </w:tabs>
      </w:pPr>
      <w:rPr>
        <w:rFonts w:ascii="Arial" w:eastAsia="Arial" w:hAnsi="Arial" w:cs="Arial"/>
        <w:color w:val="191919"/>
        <w:position w:val="0"/>
        <w:sz w:val="24"/>
        <w:szCs w:val="24"/>
        <w:u w:color="000000"/>
        <w:lang w:val="en-US"/>
      </w:rPr>
    </w:lvl>
    <w:lvl w:ilvl="3">
      <w:start w:val="1"/>
      <w:numFmt w:val="bullet"/>
      <w:lvlText w:val="•"/>
      <w:lvlJc w:val="left"/>
      <w:pPr>
        <w:tabs>
          <w:tab w:val="num" w:pos="104"/>
        </w:tabs>
      </w:pPr>
      <w:rPr>
        <w:rFonts w:ascii="Arial" w:eastAsia="Arial" w:hAnsi="Arial" w:cs="Arial"/>
        <w:color w:val="191919"/>
        <w:position w:val="0"/>
        <w:sz w:val="24"/>
        <w:szCs w:val="24"/>
        <w:u w:color="000000"/>
        <w:lang w:val="en-US"/>
      </w:rPr>
    </w:lvl>
    <w:lvl w:ilvl="4">
      <w:start w:val="1"/>
      <w:numFmt w:val="bullet"/>
      <w:lvlText w:val="•"/>
      <w:lvlJc w:val="left"/>
      <w:pPr>
        <w:tabs>
          <w:tab w:val="num" w:pos="104"/>
        </w:tabs>
      </w:pPr>
      <w:rPr>
        <w:rFonts w:ascii="Arial" w:eastAsia="Arial" w:hAnsi="Arial" w:cs="Arial"/>
        <w:color w:val="191919"/>
        <w:position w:val="0"/>
        <w:sz w:val="24"/>
        <w:szCs w:val="24"/>
        <w:u w:color="000000"/>
        <w:lang w:val="en-US"/>
      </w:rPr>
    </w:lvl>
    <w:lvl w:ilvl="5">
      <w:start w:val="1"/>
      <w:numFmt w:val="bullet"/>
      <w:lvlText w:val="•"/>
      <w:lvlJc w:val="left"/>
      <w:pPr>
        <w:tabs>
          <w:tab w:val="num" w:pos="104"/>
        </w:tabs>
      </w:pPr>
      <w:rPr>
        <w:rFonts w:ascii="Arial" w:eastAsia="Arial" w:hAnsi="Arial" w:cs="Arial"/>
        <w:color w:val="191919"/>
        <w:position w:val="0"/>
        <w:sz w:val="24"/>
        <w:szCs w:val="24"/>
        <w:u w:color="000000"/>
        <w:lang w:val="en-US"/>
      </w:rPr>
    </w:lvl>
    <w:lvl w:ilvl="6">
      <w:start w:val="1"/>
      <w:numFmt w:val="bullet"/>
      <w:lvlText w:val="•"/>
      <w:lvlJc w:val="left"/>
      <w:pPr>
        <w:tabs>
          <w:tab w:val="num" w:pos="104"/>
        </w:tabs>
      </w:pPr>
      <w:rPr>
        <w:rFonts w:ascii="Arial" w:eastAsia="Arial" w:hAnsi="Arial" w:cs="Arial"/>
        <w:color w:val="191919"/>
        <w:position w:val="0"/>
        <w:sz w:val="24"/>
        <w:szCs w:val="24"/>
        <w:u w:color="000000"/>
        <w:lang w:val="en-US"/>
      </w:rPr>
    </w:lvl>
    <w:lvl w:ilvl="7">
      <w:start w:val="1"/>
      <w:numFmt w:val="bullet"/>
      <w:lvlText w:val="•"/>
      <w:lvlJc w:val="left"/>
      <w:pPr>
        <w:tabs>
          <w:tab w:val="num" w:pos="104"/>
        </w:tabs>
      </w:pPr>
      <w:rPr>
        <w:rFonts w:ascii="Arial" w:eastAsia="Arial" w:hAnsi="Arial" w:cs="Arial"/>
        <w:color w:val="191919"/>
        <w:position w:val="0"/>
        <w:sz w:val="24"/>
        <w:szCs w:val="24"/>
        <w:u w:color="000000"/>
        <w:lang w:val="en-US"/>
      </w:rPr>
    </w:lvl>
    <w:lvl w:ilvl="8">
      <w:start w:val="1"/>
      <w:numFmt w:val="bullet"/>
      <w:lvlText w:val="•"/>
      <w:lvlJc w:val="left"/>
      <w:pPr>
        <w:tabs>
          <w:tab w:val="num" w:pos="104"/>
        </w:tabs>
      </w:pPr>
      <w:rPr>
        <w:rFonts w:ascii="Arial" w:eastAsia="Arial" w:hAnsi="Arial" w:cs="Arial"/>
        <w:color w:val="191919"/>
        <w:position w:val="0"/>
        <w:sz w:val="24"/>
        <w:szCs w:val="24"/>
        <w:u w:color="000000"/>
        <w:lang w:val="en-US"/>
      </w:rPr>
    </w:lvl>
  </w:abstractNum>
  <w:abstractNum w:abstractNumId="48">
    <w:nsid w:val="57360673"/>
    <w:multiLevelType w:val="multilevel"/>
    <w:tmpl w:val="1402D52C"/>
    <w:styleLink w:val="ImportedStyle2"/>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9">
    <w:nsid w:val="5CB432D5"/>
    <w:multiLevelType w:val="multilevel"/>
    <w:tmpl w:val="90382A56"/>
    <w:styleLink w:val="List9"/>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0">
    <w:nsid w:val="5E8D0B09"/>
    <w:multiLevelType w:val="hybridMultilevel"/>
    <w:tmpl w:val="F1F8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60A5FA2"/>
    <w:multiLevelType w:val="hybridMultilevel"/>
    <w:tmpl w:val="3C46C94E"/>
    <w:lvl w:ilvl="0" w:tplc="286AE6FA">
      <w:start w:val="1"/>
      <w:numFmt w:val="lowerLetter"/>
      <w:lvlText w:val="%1."/>
      <w:lvlJc w:val="left"/>
      <w:pPr>
        <w:ind w:left="720" w:hanging="360"/>
      </w:pPr>
    </w:lvl>
    <w:lvl w:ilvl="1" w:tplc="AEDEFAC2">
      <w:start w:val="1"/>
      <w:numFmt w:val="lowerLetter"/>
      <w:lvlText w:val="%2."/>
      <w:lvlJc w:val="left"/>
      <w:pPr>
        <w:ind w:left="1440" w:hanging="360"/>
      </w:pPr>
    </w:lvl>
    <w:lvl w:ilvl="2" w:tplc="6D34DF12">
      <w:start w:val="1"/>
      <w:numFmt w:val="lowerRoman"/>
      <w:lvlText w:val="%3."/>
      <w:lvlJc w:val="right"/>
      <w:pPr>
        <w:ind w:left="2160" w:hanging="180"/>
      </w:pPr>
    </w:lvl>
    <w:lvl w:ilvl="3" w:tplc="3CCE0A16">
      <w:start w:val="1"/>
      <w:numFmt w:val="decimal"/>
      <w:lvlText w:val="%4."/>
      <w:lvlJc w:val="left"/>
      <w:pPr>
        <w:ind w:left="2880" w:hanging="360"/>
      </w:pPr>
    </w:lvl>
    <w:lvl w:ilvl="4" w:tplc="6CC650B4">
      <w:start w:val="1"/>
      <w:numFmt w:val="lowerLetter"/>
      <w:lvlText w:val="%5."/>
      <w:lvlJc w:val="left"/>
      <w:pPr>
        <w:ind w:left="3600" w:hanging="360"/>
      </w:pPr>
    </w:lvl>
    <w:lvl w:ilvl="5" w:tplc="7264E268">
      <w:start w:val="1"/>
      <w:numFmt w:val="lowerRoman"/>
      <w:lvlText w:val="%6."/>
      <w:lvlJc w:val="right"/>
      <w:pPr>
        <w:ind w:left="4320" w:hanging="180"/>
      </w:pPr>
    </w:lvl>
    <w:lvl w:ilvl="6" w:tplc="36C0EAAC">
      <w:start w:val="1"/>
      <w:numFmt w:val="decimal"/>
      <w:lvlText w:val="%7."/>
      <w:lvlJc w:val="left"/>
      <w:pPr>
        <w:ind w:left="5040" w:hanging="360"/>
      </w:pPr>
    </w:lvl>
    <w:lvl w:ilvl="7" w:tplc="7C9CE476">
      <w:start w:val="1"/>
      <w:numFmt w:val="lowerLetter"/>
      <w:lvlText w:val="%8."/>
      <w:lvlJc w:val="left"/>
      <w:pPr>
        <w:ind w:left="5760" w:hanging="360"/>
      </w:pPr>
    </w:lvl>
    <w:lvl w:ilvl="8" w:tplc="175A266C">
      <w:start w:val="1"/>
      <w:numFmt w:val="lowerRoman"/>
      <w:lvlText w:val="%9."/>
      <w:lvlJc w:val="right"/>
      <w:pPr>
        <w:ind w:left="6480" w:hanging="180"/>
      </w:pPr>
    </w:lvl>
  </w:abstractNum>
  <w:abstractNum w:abstractNumId="52">
    <w:nsid w:val="66866194"/>
    <w:multiLevelType w:val="multilevel"/>
    <w:tmpl w:val="5CF24BA2"/>
    <w:styleLink w:val="List19"/>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3">
    <w:nsid w:val="6A8242A1"/>
    <w:multiLevelType w:val="hybridMultilevel"/>
    <w:tmpl w:val="B3A418D6"/>
    <w:lvl w:ilvl="0" w:tplc="519AE586">
      <w:start w:val="1"/>
      <w:numFmt w:val="bullet"/>
      <w:lvlText w:val=""/>
      <w:lvlJc w:val="left"/>
      <w:pPr>
        <w:ind w:left="360" w:hanging="360"/>
      </w:pPr>
      <w:rPr>
        <w:rFonts w:ascii="Symbol" w:hAnsi="Symbol" w:hint="default"/>
      </w:rPr>
    </w:lvl>
    <w:lvl w:ilvl="1" w:tplc="DDB045C6">
      <w:start w:val="1"/>
      <w:numFmt w:val="bullet"/>
      <w:lvlText w:val="o"/>
      <w:lvlJc w:val="left"/>
      <w:pPr>
        <w:ind w:left="1080" w:hanging="360"/>
      </w:pPr>
      <w:rPr>
        <w:rFonts w:ascii="Courier New" w:hAnsi="Courier New" w:hint="default"/>
      </w:rPr>
    </w:lvl>
    <w:lvl w:ilvl="2" w:tplc="49A0CE4A">
      <w:start w:val="1"/>
      <w:numFmt w:val="bullet"/>
      <w:lvlText w:val=""/>
      <w:lvlJc w:val="left"/>
      <w:pPr>
        <w:ind w:left="1800" w:hanging="360"/>
      </w:pPr>
      <w:rPr>
        <w:rFonts w:ascii="Wingdings" w:hAnsi="Wingdings" w:hint="default"/>
      </w:rPr>
    </w:lvl>
    <w:lvl w:ilvl="3" w:tplc="78AAACEC">
      <w:start w:val="1"/>
      <w:numFmt w:val="bullet"/>
      <w:lvlText w:val=""/>
      <w:lvlJc w:val="left"/>
      <w:pPr>
        <w:ind w:left="2520" w:hanging="360"/>
      </w:pPr>
      <w:rPr>
        <w:rFonts w:ascii="Symbol" w:hAnsi="Symbol" w:hint="default"/>
      </w:rPr>
    </w:lvl>
    <w:lvl w:ilvl="4" w:tplc="64208500">
      <w:start w:val="1"/>
      <w:numFmt w:val="bullet"/>
      <w:lvlText w:val="o"/>
      <w:lvlJc w:val="left"/>
      <w:pPr>
        <w:ind w:left="3240" w:hanging="360"/>
      </w:pPr>
      <w:rPr>
        <w:rFonts w:ascii="Courier New" w:hAnsi="Courier New" w:hint="default"/>
      </w:rPr>
    </w:lvl>
    <w:lvl w:ilvl="5" w:tplc="E9BEC8D2">
      <w:start w:val="1"/>
      <w:numFmt w:val="bullet"/>
      <w:lvlText w:val=""/>
      <w:lvlJc w:val="left"/>
      <w:pPr>
        <w:ind w:left="3960" w:hanging="360"/>
      </w:pPr>
      <w:rPr>
        <w:rFonts w:ascii="Wingdings" w:hAnsi="Wingdings" w:hint="default"/>
      </w:rPr>
    </w:lvl>
    <w:lvl w:ilvl="6" w:tplc="955C63FA">
      <w:start w:val="1"/>
      <w:numFmt w:val="bullet"/>
      <w:lvlText w:val=""/>
      <w:lvlJc w:val="left"/>
      <w:pPr>
        <w:ind w:left="4680" w:hanging="360"/>
      </w:pPr>
      <w:rPr>
        <w:rFonts w:ascii="Symbol" w:hAnsi="Symbol" w:hint="default"/>
      </w:rPr>
    </w:lvl>
    <w:lvl w:ilvl="7" w:tplc="CFE4E108">
      <w:start w:val="1"/>
      <w:numFmt w:val="bullet"/>
      <w:lvlText w:val="o"/>
      <w:lvlJc w:val="left"/>
      <w:pPr>
        <w:ind w:left="5400" w:hanging="360"/>
      </w:pPr>
      <w:rPr>
        <w:rFonts w:ascii="Courier New" w:hAnsi="Courier New" w:hint="default"/>
      </w:rPr>
    </w:lvl>
    <w:lvl w:ilvl="8" w:tplc="AA784CB4">
      <w:start w:val="1"/>
      <w:numFmt w:val="bullet"/>
      <w:lvlText w:val=""/>
      <w:lvlJc w:val="left"/>
      <w:pPr>
        <w:ind w:left="6120" w:hanging="360"/>
      </w:pPr>
      <w:rPr>
        <w:rFonts w:ascii="Wingdings" w:hAnsi="Wingdings" w:hint="default"/>
      </w:rPr>
    </w:lvl>
  </w:abstractNum>
  <w:abstractNum w:abstractNumId="54">
    <w:nsid w:val="6B0449ED"/>
    <w:multiLevelType w:val="hybridMultilevel"/>
    <w:tmpl w:val="921E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E3D6D7C"/>
    <w:multiLevelType w:val="hybridMultilevel"/>
    <w:tmpl w:val="0AB2BB86"/>
    <w:lvl w:ilvl="0" w:tplc="B6CAD6D0">
      <w:start w:val="1"/>
      <w:numFmt w:val="lowerLetter"/>
      <w:lvlText w:val="%1."/>
      <w:lvlJc w:val="left"/>
      <w:pPr>
        <w:ind w:left="720" w:hanging="360"/>
      </w:pPr>
    </w:lvl>
    <w:lvl w:ilvl="1" w:tplc="A2A04BB4">
      <w:start w:val="1"/>
      <w:numFmt w:val="lowerLetter"/>
      <w:lvlText w:val="%2."/>
      <w:lvlJc w:val="left"/>
      <w:pPr>
        <w:ind w:left="1440" w:hanging="360"/>
      </w:pPr>
    </w:lvl>
    <w:lvl w:ilvl="2" w:tplc="C7209D72">
      <w:start w:val="1"/>
      <w:numFmt w:val="lowerRoman"/>
      <w:lvlText w:val="%3."/>
      <w:lvlJc w:val="right"/>
      <w:pPr>
        <w:ind w:left="2160" w:hanging="180"/>
      </w:pPr>
    </w:lvl>
    <w:lvl w:ilvl="3" w:tplc="A1A0DEAC">
      <w:start w:val="1"/>
      <w:numFmt w:val="decimal"/>
      <w:lvlText w:val="%4."/>
      <w:lvlJc w:val="left"/>
      <w:pPr>
        <w:ind w:left="2880" w:hanging="360"/>
      </w:pPr>
    </w:lvl>
    <w:lvl w:ilvl="4" w:tplc="0674C974">
      <w:start w:val="1"/>
      <w:numFmt w:val="lowerLetter"/>
      <w:lvlText w:val="%5."/>
      <w:lvlJc w:val="left"/>
      <w:pPr>
        <w:ind w:left="3600" w:hanging="360"/>
      </w:pPr>
    </w:lvl>
    <w:lvl w:ilvl="5" w:tplc="FE8493E0">
      <w:start w:val="1"/>
      <w:numFmt w:val="lowerRoman"/>
      <w:lvlText w:val="%6."/>
      <w:lvlJc w:val="right"/>
      <w:pPr>
        <w:ind w:left="4320" w:hanging="180"/>
      </w:pPr>
    </w:lvl>
    <w:lvl w:ilvl="6" w:tplc="87CC4514">
      <w:start w:val="1"/>
      <w:numFmt w:val="decimal"/>
      <w:lvlText w:val="%7."/>
      <w:lvlJc w:val="left"/>
      <w:pPr>
        <w:ind w:left="5040" w:hanging="360"/>
      </w:pPr>
    </w:lvl>
    <w:lvl w:ilvl="7" w:tplc="A60479F2">
      <w:start w:val="1"/>
      <w:numFmt w:val="lowerLetter"/>
      <w:lvlText w:val="%8."/>
      <w:lvlJc w:val="left"/>
      <w:pPr>
        <w:ind w:left="5760" w:hanging="360"/>
      </w:pPr>
    </w:lvl>
    <w:lvl w:ilvl="8" w:tplc="DC3C8C16">
      <w:start w:val="1"/>
      <w:numFmt w:val="lowerRoman"/>
      <w:lvlText w:val="%9."/>
      <w:lvlJc w:val="right"/>
      <w:pPr>
        <w:ind w:left="6480" w:hanging="180"/>
      </w:pPr>
    </w:lvl>
  </w:abstractNum>
  <w:abstractNum w:abstractNumId="56">
    <w:nsid w:val="71F473F7"/>
    <w:multiLevelType w:val="multilevel"/>
    <w:tmpl w:val="34A876CC"/>
    <w:styleLink w:val="ImportedStyle15"/>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7">
    <w:nsid w:val="7436062E"/>
    <w:multiLevelType w:val="multilevel"/>
    <w:tmpl w:val="6DA82648"/>
    <w:styleLink w:val="ImportedStyle6"/>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8">
    <w:nsid w:val="759C2593"/>
    <w:multiLevelType w:val="multilevel"/>
    <w:tmpl w:val="500C4A5A"/>
    <w:styleLink w:val="List20"/>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59">
    <w:nsid w:val="7C715F7C"/>
    <w:multiLevelType w:val="multilevel"/>
    <w:tmpl w:val="BAC6BA06"/>
    <w:styleLink w:val="List6"/>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60">
    <w:nsid w:val="7F3B5979"/>
    <w:multiLevelType w:val="multilevel"/>
    <w:tmpl w:val="84D097C6"/>
    <w:styleLink w:val="List8"/>
    <w:lvl w:ilvl="0">
      <w:numFmt w:val="bullet"/>
      <w:lvlText w:val="•"/>
      <w:lvlJc w:val="left"/>
      <w:pPr>
        <w:tabs>
          <w:tab w:val="num" w:pos="691"/>
        </w:tabs>
        <w:ind w:left="691" w:hanging="331"/>
      </w:pPr>
      <w:rPr>
        <w:rFonts w:ascii="Arial" w:eastAsia="Arial" w:hAnsi="Arial" w:cs="Arial"/>
        <w:position w:val="0"/>
        <w:sz w:val="22"/>
        <w:szCs w:val="22"/>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num w:numId="1">
    <w:abstractNumId w:val="22"/>
  </w:num>
  <w:num w:numId="2">
    <w:abstractNumId w:val="30"/>
  </w:num>
  <w:num w:numId="3">
    <w:abstractNumId w:val="5"/>
  </w:num>
  <w:num w:numId="4">
    <w:abstractNumId w:val="55"/>
  </w:num>
  <w:num w:numId="5">
    <w:abstractNumId w:val="45"/>
  </w:num>
  <w:num w:numId="6">
    <w:abstractNumId w:val="34"/>
  </w:num>
  <w:num w:numId="7">
    <w:abstractNumId w:val="51"/>
  </w:num>
  <w:num w:numId="8">
    <w:abstractNumId w:val="3"/>
  </w:num>
  <w:num w:numId="9">
    <w:abstractNumId w:val="48"/>
  </w:num>
  <w:num w:numId="10">
    <w:abstractNumId w:val="33"/>
  </w:num>
  <w:num w:numId="11">
    <w:abstractNumId w:val="1"/>
  </w:num>
  <w:num w:numId="12">
    <w:abstractNumId w:val="44"/>
  </w:num>
  <w:num w:numId="13">
    <w:abstractNumId w:val="57"/>
  </w:num>
  <w:num w:numId="14">
    <w:abstractNumId w:val="4"/>
  </w:num>
  <w:num w:numId="15">
    <w:abstractNumId w:val="32"/>
  </w:num>
  <w:num w:numId="16">
    <w:abstractNumId w:val="29"/>
  </w:num>
  <w:num w:numId="17">
    <w:abstractNumId w:val="28"/>
  </w:num>
  <w:num w:numId="18">
    <w:abstractNumId w:val="36"/>
  </w:num>
  <w:num w:numId="19">
    <w:abstractNumId w:val="39"/>
  </w:num>
  <w:num w:numId="20">
    <w:abstractNumId w:val="23"/>
  </w:num>
  <w:num w:numId="21">
    <w:abstractNumId w:val="47"/>
  </w:num>
  <w:num w:numId="22">
    <w:abstractNumId w:val="56"/>
  </w:num>
  <w:num w:numId="23">
    <w:abstractNumId w:val="11"/>
  </w:num>
  <w:num w:numId="24">
    <w:abstractNumId w:val="0"/>
  </w:num>
  <w:num w:numId="25">
    <w:abstractNumId w:val="21"/>
  </w:num>
  <w:num w:numId="26">
    <w:abstractNumId w:val="26"/>
  </w:num>
  <w:num w:numId="27">
    <w:abstractNumId w:val="59"/>
  </w:num>
  <w:num w:numId="28">
    <w:abstractNumId w:val="43"/>
  </w:num>
  <w:num w:numId="29">
    <w:abstractNumId w:val="60"/>
  </w:num>
  <w:num w:numId="30">
    <w:abstractNumId w:val="49"/>
  </w:num>
  <w:num w:numId="31">
    <w:abstractNumId w:val="14"/>
  </w:num>
  <w:num w:numId="32">
    <w:abstractNumId w:val="9"/>
  </w:num>
  <w:num w:numId="33">
    <w:abstractNumId w:val="13"/>
  </w:num>
  <w:num w:numId="34">
    <w:abstractNumId w:val="19"/>
  </w:num>
  <w:num w:numId="35">
    <w:abstractNumId w:val="27"/>
  </w:num>
  <w:num w:numId="36">
    <w:abstractNumId w:val="37"/>
  </w:num>
  <w:num w:numId="37">
    <w:abstractNumId w:val="6"/>
  </w:num>
  <w:num w:numId="38">
    <w:abstractNumId w:val="40"/>
  </w:num>
  <w:num w:numId="39">
    <w:abstractNumId w:val="41"/>
  </w:num>
  <w:num w:numId="40">
    <w:abstractNumId w:val="52"/>
  </w:num>
  <w:num w:numId="41">
    <w:abstractNumId w:val="58"/>
  </w:num>
  <w:num w:numId="42">
    <w:abstractNumId w:val="16"/>
  </w:num>
  <w:num w:numId="43">
    <w:abstractNumId w:val="15"/>
  </w:num>
  <w:num w:numId="44">
    <w:abstractNumId w:val="18"/>
  </w:num>
  <w:num w:numId="45">
    <w:abstractNumId w:val="20"/>
  </w:num>
  <w:num w:numId="46">
    <w:abstractNumId w:val="31"/>
  </w:num>
  <w:num w:numId="47">
    <w:abstractNumId w:val="42"/>
  </w:num>
  <w:num w:numId="48">
    <w:abstractNumId w:val="46"/>
  </w:num>
  <w:num w:numId="49">
    <w:abstractNumId w:val="17"/>
  </w:num>
  <w:num w:numId="50">
    <w:abstractNumId w:val="25"/>
  </w:num>
  <w:num w:numId="51">
    <w:abstractNumId w:val="50"/>
  </w:num>
  <w:num w:numId="52">
    <w:abstractNumId w:val="53"/>
  </w:num>
  <w:num w:numId="53">
    <w:abstractNumId w:val="2"/>
  </w:num>
  <w:num w:numId="54">
    <w:abstractNumId w:val="12"/>
  </w:num>
  <w:num w:numId="55">
    <w:abstractNumId w:val="54"/>
  </w:num>
  <w:num w:numId="56">
    <w:abstractNumId w:val="24"/>
  </w:num>
  <w:num w:numId="57">
    <w:abstractNumId w:val="35"/>
  </w:num>
  <w:num w:numId="58">
    <w:abstractNumId w:val="8"/>
  </w:num>
  <w:num w:numId="59">
    <w:abstractNumId w:val="10"/>
  </w:num>
  <w:num w:numId="60">
    <w:abstractNumId w:val="7"/>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FD"/>
    <w:rsid w:val="0006606F"/>
    <w:rsid w:val="000B0896"/>
    <w:rsid w:val="000F47E1"/>
    <w:rsid w:val="00114B3E"/>
    <w:rsid w:val="001E057E"/>
    <w:rsid w:val="001F42FA"/>
    <w:rsid w:val="00200E11"/>
    <w:rsid w:val="00230CE7"/>
    <w:rsid w:val="00241B7D"/>
    <w:rsid w:val="002720EC"/>
    <w:rsid w:val="002759D2"/>
    <w:rsid w:val="0028218D"/>
    <w:rsid w:val="00304111"/>
    <w:rsid w:val="00307B1B"/>
    <w:rsid w:val="0034119D"/>
    <w:rsid w:val="00350720"/>
    <w:rsid w:val="003760D4"/>
    <w:rsid w:val="0038350A"/>
    <w:rsid w:val="00394340"/>
    <w:rsid w:val="003A1E81"/>
    <w:rsid w:val="003B2C74"/>
    <w:rsid w:val="003D3471"/>
    <w:rsid w:val="00424BB8"/>
    <w:rsid w:val="00435562"/>
    <w:rsid w:val="00436031"/>
    <w:rsid w:val="0044193B"/>
    <w:rsid w:val="00481102"/>
    <w:rsid w:val="00483457"/>
    <w:rsid w:val="0048766B"/>
    <w:rsid w:val="004A1D79"/>
    <w:rsid w:val="004C2EA1"/>
    <w:rsid w:val="004E64D5"/>
    <w:rsid w:val="0052529F"/>
    <w:rsid w:val="005421C3"/>
    <w:rsid w:val="00550F89"/>
    <w:rsid w:val="005A0E7E"/>
    <w:rsid w:val="005F3B78"/>
    <w:rsid w:val="005F7D15"/>
    <w:rsid w:val="00616D7B"/>
    <w:rsid w:val="00656189"/>
    <w:rsid w:val="00684CD3"/>
    <w:rsid w:val="0069533E"/>
    <w:rsid w:val="006972A5"/>
    <w:rsid w:val="00697D8D"/>
    <w:rsid w:val="006A7D42"/>
    <w:rsid w:val="006C5D98"/>
    <w:rsid w:val="006D4F61"/>
    <w:rsid w:val="007153E8"/>
    <w:rsid w:val="00746055"/>
    <w:rsid w:val="00784A48"/>
    <w:rsid w:val="007B19E2"/>
    <w:rsid w:val="007B4151"/>
    <w:rsid w:val="007B52BB"/>
    <w:rsid w:val="007F2314"/>
    <w:rsid w:val="00823571"/>
    <w:rsid w:val="00846A82"/>
    <w:rsid w:val="008743EB"/>
    <w:rsid w:val="008767A1"/>
    <w:rsid w:val="008C6756"/>
    <w:rsid w:val="0091056D"/>
    <w:rsid w:val="00934E14"/>
    <w:rsid w:val="009746EC"/>
    <w:rsid w:val="00992F7F"/>
    <w:rsid w:val="00993AF6"/>
    <w:rsid w:val="009B75E7"/>
    <w:rsid w:val="009E7566"/>
    <w:rsid w:val="00A9307A"/>
    <w:rsid w:val="00A97403"/>
    <w:rsid w:val="00AD7001"/>
    <w:rsid w:val="00AE78C1"/>
    <w:rsid w:val="00AF4917"/>
    <w:rsid w:val="00B0730E"/>
    <w:rsid w:val="00B64E80"/>
    <w:rsid w:val="00B71984"/>
    <w:rsid w:val="00B9672C"/>
    <w:rsid w:val="00BA0DF3"/>
    <w:rsid w:val="00BC46C4"/>
    <w:rsid w:val="00BD5725"/>
    <w:rsid w:val="00BE49A8"/>
    <w:rsid w:val="00C16487"/>
    <w:rsid w:val="00C4668B"/>
    <w:rsid w:val="00C566A1"/>
    <w:rsid w:val="00C75D62"/>
    <w:rsid w:val="00CA3AC7"/>
    <w:rsid w:val="00CB2B56"/>
    <w:rsid w:val="00CC566E"/>
    <w:rsid w:val="00CE621C"/>
    <w:rsid w:val="00CF5074"/>
    <w:rsid w:val="00CF57D3"/>
    <w:rsid w:val="00D14213"/>
    <w:rsid w:val="00D45CFD"/>
    <w:rsid w:val="00D552A7"/>
    <w:rsid w:val="00DB5628"/>
    <w:rsid w:val="00DC0205"/>
    <w:rsid w:val="00DF5468"/>
    <w:rsid w:val="00E0020F"/>
    <w:rsid w:val="00E74768"/>
    <w:rsid w:val="00E85955"/>
    <w:rsid w:val="00E92960"/>
    <w:rsid w:val="00EF4585"/>
    <w:rsid w:val="00F34117"/>
    <w:rsid w:val="00F42315"/>
    <w:rsid w:val="00F56E4B"/>
    <w:rsid w:val="00F616A9"/>
    <w:rsid w:val="00F64EC8"/>
    <w:rsid w:val="00F923F9"/>
    <w:rsid w:val="00FA3C4D"/>
    <w:rsid w:val="00FB56E2"/>
    <w:rsid w:val="00FC265B"/>
    <w:rsid w:val="00FD0757"/>
    <w:rsid w:val="00FE6B1E"/>
    <w:rsid w:val="00FF29FA"/>
    <w:rsid w:val="00FF2BC5"/>
    <w:rsid w:val="058029BA"/>
    <w:rsid w:val="0EC7D693"/>
    <w:rsid w:val="20E8036D"/>
    <w:rsid w:val="23A111B7"/>
    <w:rsid w:val="3DE9654B"/>
    <w:rsid w:val="67A14F2A"/>
    <w:rsid w:val="6928FBA1"/>
    <w:rsid w:val="73ED0B17"/>
    <w:rsid w:val="796E5DF8"/>
    <w:rsid w:val="7CA3F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2348"/>
  <w15:docId w15:val="{D587DD95-7F3B-4DF0-9298-10D7F0DE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5CF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B"/>
    <w:link w:val="Heading2Char"/>
    <w:rsid w:val="00FA3C4D"/>
    <w:pPr>
      <w:keepNext/>
      <w:keepLines/>
      <w:pBdr>
        <w:top w:val="nil"/>
        <w:left w:val="nil"/>
        <w:bottom w:val="nil"/>
        <w:right w:val="nil"/>
        <w:between w:val="nil"/>
        <w:bar w:val="nil"/>
      </w:pBdr>
      <w:spacing w:before="200" w:after="0" w:line="240" w:lineRule="auto"/>
      <w:outlineLvl w:val="1"/>
    </w:pPr>
    <w:rPr>
      <w:rFonts w:ascii="Helvetica" w:eastAsia="Helvetica" w:hAnsi="Helvetica" w:cs="Helvetica"/>
      <w:b/>
      <w:bCs/>
      <w:color w:val="499BC9"/>
      <w:sz w:val="26"/>
      <w:szCs w:val="26"/>
      <w:u w:color="499BC9"/>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5CFD"/>
    <w:pPr>
      <w:autoSpaceDE w:val="0"/>
      <w:autoSpaceDN w:val="0"/>
      <w:adjustRightInd w:val="0"/>
      <w:spacing w:after="0" w:line="240" w:lineRule="auto"/>
    </w:pPr>
    <w:rPr>
      <w:rFonts w:ascii="Arial" w:hAnsi="Arial" w:cs="Arial"/>
      <w:color w:val="000000"/>
      <w:sz w:val="24"/>
      <w:szCs w:val="24"/>
    </w:rPr>
  </w:style>
  <w:style w:type="paragraph" w:customStyle="1" w:styleId="BodyA">
    <w:name w:val="Body A"/>
    <w:rsid w:val="00D45CF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paragraph" w:customStyle="1" w:styleId="BodyB">
    <w:name w:val="Body B"/>
    <w:rsid w:val="00D45CF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Heading">
    <w:name w:val="Heading"/>
    <w:rsid w:val="00D45CFD"/>
    <w:pPr>
      <w:pBdr>
        <w:top w:val="nil"/>
        <w:left w:val="nil"/>
        <w:bottom w:val="nil"/>
        <w:right w:val="nil"/>
        <w:between w:val="nil"/>
        <w:bar w:val="nil"/>
      </w:pBdr>
      <w:spacing w:after="0" w:line="240" w:lineRule="auto"/>
    </w:pPr>
    <w:rPr>
      <w:rFonts w:ascii="Arial Bold" w:eastAsia="Arial Unicode MS" w:hAnsi="Arial Unicode MS" w:cs="Arial Unicode MS"/>
      <w:color w:val="000000"/>
      <w:sz w:val="32"/>
      <w:szCs w:val="32"/>
      <w:u w:color="000000"/>
      <w:bdr w:val="nil"/>
      <w:lang w:val="en-US" w:eastAsia="en-GB"/>
    </w:rPr>
  </w:style>
  <w:style w:type="character" w:customStyle="1" w:styleId="spellingerror">
    <w:name w:val="spellingerror"/>
    <w:basedOn w:val="DefaultParagraphFont"/>
    <w:rsid w:val="000B0896"/>
  </w:style>
  <w:style w:type="character" w:customStyle="1" w:styleId="normaltextrun">
    <w:name w:val="normaltextrun"/>
    <w:basedOn w:val="DefaultParagraphFont"/>
    <w:rsid w:val="000B0896"/>
  </w:style>
  <w:style w:type="paragraph" w:customStyle="1" w:styleId="paragraph">
    <w:name w:val="paragraph"/>
    <w:basedOn w:val="Normal"/>
    <w:rsid w:val="000B08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0B0896"/>
  </w:style>
  <w:style w:type="numbering" w:customStyle="1" w:styleId="List0">
    <w:name w:val="List 0"/>
    <w:basedOn w:val="NoList"/>
    <w:rsid w:val="00114B3E"/>
    <w:pPr>
      <w:numPr>
        <w:numId w:val="8"/>
      </w:numPr>
    </w:pPr>
  </w:style>
  <w:style w:type="numbering" w:customStyle="1" w:styleId="ImportedStyle2">
    <w:name w:val="Imported Style 2"/>
    <w:rsid w:val="004A1D79"/>
    <w:pPr>
      <w:numPr>
        <w:numId w:val="9"/>
      </w:numPr>
    </w:pPr>
  </w:style>
  <w:style w:type="numbering" w:customStyle="1" w:styleId="ImportedStyle3">
    <w:name w:val="Imported Style 3"/>
    <w:rsid w:val="004A1D79"/>
    <w:pPr>
      <w:numPr>
        <w:numId w:val="10"/>
      </w:numPr>
    </w:pPr>
  </w:style>
  <w:style w:type="numbering" w:customStyle="1" w:styleId="ImportedStyle4">
    <w:name w:val="Imported Style 4"/>
    <w:rsid w:val="004A1D79"/>
    <w:pPr>
      <w:numPr>
        <w:numId w:val="11"/>
      </w:numPr>
    </w:pPr>
  </w:style>
  <w:style w:type="numbering" w:customStyle="1" w:styleId="ImportedStyle5">
    <w:name w:val="Imported Style 5"/>
    <w:rsid w:val="004A1D79"/>
    <w:pPr>
      <w:numPr>
        <w:numId w:val="12"/>
      </w:numPr>
    </w:pPr>
  </w:style>
  <w:style w:type="numbering" w:customStyle="1" w:styleId="ImportedStyle6">
    <w:name w:val="Imported Style 6"/>
    <w:rsid w:val="004A1D79"/>
    <w:pPr>
      <w:numPr>
        <w:numId w:val="13"/>
      </w:numPr>
    </w:pPr>
  </w:style>
  <w:style w:type="paragraph" w:customStyle="1" w:styleId="BodyAA">
    <w:name w:val="Body A A"/>
    <w:rsid w:val="0048345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GB"/>
    </w:rPr>
  </w:style>
  <w:style w:type="numbering" w:customStyle="1" w:styleId="ImportedStyle7">
    <w:name w:val="Imported Style 7"/>
    <w:rsid w:val="00483457"/>
    <w:pPr>
      <w:numPr>
        <w:numId w:val="14"/>
      </w:numPr>
    </w:pPr>
  </w:style>
  <w:style w:type="numbering" w:customStyle="1" w:styleId="ImportedStyle8">
    <w:name w:val="Imported Style 8"/>
    <w:rsid w:val="00483457"/>
    <w:pPr>
      <w:numPr>
        <w:numId w:val="15"/>
      </w:numPr>
    </w:pPr>
  </w:style>
  <w:style w:type="numbering" w:customStyle="1" w:styleId="ImportedStyle9">
    <w:name w:val="Imported Style 9"/>
    <w:rsid w:val="00483457"/>
    <w:pPr>
      <w:numPr>
        <w:numId w:val="16"/>
      </w:numPr>
    </w:pPr>
  </w:style>
  <w:style w:type="numbering" w:customStyle="1" w:styleId="ImportedStyle10">
    <w:name w:val="Imported Style 10"/>
    <w:rsid w:val="00483457"/>
    <w:pPr>
      <w:numPr>
        <w:numId w:val="17"/>
      </w:numPr>
    </w:pPr>
  </w:style>
  <w:style w:type="numbering" w:customStyle="1" w:styleId="ImportedStyle11">
    <w:name w:val="Imported Style 11"/>
    <w:rsid w:val="00483457"/>
    <w:pPr>
      <w:numPr>
        <w:numId w:val="18"/>
      </w:numPr>
    </w:pPr>
  </w:style>
  <w:style w:type="numbering" w:customStyle="1" w:styleId="ImportedStyle12">
    <w:name w:val="Imported Style 12"/>
    <w:rsid w:val="00483457"/>
    <w:pPr>
      <w:numPr>
        <w:numId w:val="19"/>
      </w:numPr>
    </w:pPr>
  </w:style>
  <w:style w:type="numbering" w:customStyle="1" w:styleId="ImportedStyle13">
    <w:name w:val="Imported Style 13"/>
    <w:rsid w:val="00483457"/>
    <w:pPr>
      <w:numPr>
        <w:numId w:val="20"/>
      </w:numPr>
    </w:pPr>
  </w:style>
  <w:style w:type="numbering" w:customStyle="1" w:styleId="ImportedStyle14">
    <w:name w:val="Imported Style 14"/>
    <w:rsid w:val="00483457"/>
    <w:pPr>
      <w:numPr>
        <w:numId w:val="21"/>
      </w:numPr>
    </w:pPr>
  </w:style>
  <w:style w:type="numbering" w:customStyle="1" w:styleId="ImportedStyle15">
    <w:name w:val="Imported Style 15"/>
    <w:rsid w:val="00483457"/>
    <w:pPr>
      <w:numPr>
        <w:numId w:val="22"/>
      </w:numPr>
    </w:pPr>
  </w:style>
  <w:style w:type="numbering" w:customStyle="1" w:styleId="ImportedStyle16">
    <w:name w:val="Imported Style 16"/>
    <w:rsid w:val="00483457"/>
    <w:pPr>
      <w:numPr>
        <w:numId w:val="23"/>
      </w:numPr>
    </w:pPr>
  </w:style>
  <w:style w:type="numbering" w:customStyle="1" w:styleId="ImportedStyle17">
    <w:name w:val="Imported Style 17"/>
    <w:rsid w:val="00483457"/>
    <w:pPr>
      <w:numPr>
        <w:numId w:val="24"/>
      </w:numPr>
    </w:pPr>
  </w:style>
  <w:style w:type="numbering" w:customStyle="1" w:styleId="ImportedStyle18">
    <w:name w:val="Imported Style 18"/>
    <w:rsid w:val="00483457"/>
    <w:pPr>
      <w:numPr>
        <w:numId w:val="25"/>
      </w:numPr>
    </w:pPr>
  </w:style>
  <w:style w:type="numbering" w:customStyle="1" w:styleId="ImportedStyle19">
    <w:name w:val="Imported Style 19"/>
    <w:rsid w:val="00483457"/>
    <w:pPr>
      <w:numPr>
        <w:numId w:val="26"/>
      </w:numPr>
    </w:pPr>
  </w:style>
  <w:style w:type="character" w:customStyle="1" w:styleId="Heading2Char">
    <w:name w:val="Heading 2 Char"/>
    <w:basedOn w:val="DefaultParagraphFont"/>
    <w:link w:val="Heading2"/>
    <w:rsid w:val="00FA3C4D"/>
    <w:rPr>
      <w:rFonts w:ascii="Helvetica" w:eastAsia="Helvetica" w:hAnsi="Helvetica" w:cs="Helvetica"/>
      <w:b/>
      <w:bCs/>
      <w:color w:val="499BC9"/>
      <w:sz w:val="26"/>
      <w:szCs w:val="26"/>
      <w:u w:color="499BC9"/>
      <w:bdr w:val="nil"/>
      <w:lang w:eastAsia="en-GB"/>
    </w:rPr>
  </w:style>
  <w:style w:type="character" w:customStyle="1" w:styleId="Hyperlink1">
    <w:name w:val="Hyperlink.1"/>
    <w:basedOn w:val="DefaultParagraphFont"/>
    <w:rsid w:val="00FA3C4D"/>
    <w:rPr>
      <w:rFonts w:ascii="Arial" w:eastAsia="Arial" w:hAnsi="Arial" w:cs="Arial"/>
      <w:color w:val="3366FF"/>
      <w:sz w:val="24"/>
      <w:szCs w:val="24"/>
      <w:u w:val="single" w:color="3366FF"/>
      <w:lang w:val="en-US"/>
    </w:rPr>
  </w:style>
  <w:style w:type="character" w:styleId="Hyperlink">
    <w:name w:val="Hyperlink"/>
    <w:basedOn w:val="DefaultParagraphFont"/>
    <w:uiPriority w:val="99"/>
    <w:unhideWhenUsed/>
    <w:rsid w:val="00BC46C4"/>
    <w:rPr>
      <w:color w:val="0563C1" w:themeColor="hyperlink"/>
      <w:u w:val="single"/>
    </w:rPr>
  </w:style>
  <w:style w:type="paragraph" w:styleId="NormalWeb">
    <w:name w:val="Normal (Web)"/>
    <w:basedOn w:val="Normal"/>
    <w:uiPriority w:val="99"/>
    <w:unhideWhenUsed/>
    <w:rsid w:val="00684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ighlight1">
    <w:name w:val="highlight1"/>
    <w:basedOn w:val="DefaultParagraphFont"/>
    <w:rsid w:val="00E74768"/>
    <w:rPr>
      <w:shd w:val="clear" w:color="auto" w:fill="FFEE94"/>
    </w:rPr>
  </w:style>
  <w:style w:type="character" w:customStyle="1" w:styleId="highlight2">
    <w:name w:val="highlight2"/>
    <w:basedOn w:val="DefaultParagraphFont"/>
    <w:rsid w:val="00E74768"/>
    <w:rPr>
      <w:shd w:val="clear" w:color="auto" w:fill="FFEE94"/>
    </w:rPr>
  </w:style>
  <w:style w:type="paragraph" w:styleId="ListParagraph">
    <w:name w:val="List Paragraph"/>
    <w:basedOn w:val="Normal"/>
    <w:uiPriority w:val="34"/>
    <w:qFormat/>
    <w:rsid w:val="00F56E4B"/>
    <w:pPr>
      <w:ind w:left="720"/>
      <w:contextualSpacing/>
    </w:pPr>
  </w:style>
  <w:style w:type="paragraph" w:styleId="NoSpacing">
    <w:name w:val="No Spacing"/>
    <w:rsid w:val="00BD572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numbering" w:customStyle="1" w:styleId="List6">
    <w:name w:val="List 6"/>
    <w:basedOn w:val="NoList"/>
    <w:rsid w:val="00BD5725"/>
    <w:pPr>
      <w:numPr>
        <w:numId w:val="27"/>
      </w:numPr>
    </w:pPr>
  </w:style>
  <w:style w:type="numbering" w:customStyle="1" w:styleId="List7">
    <w:name w:val="List 7"/>
    <w:basedOn w:val="NoList"/>
    <w:rsid w:val="00BD5725"/>
    <w:pPr>
      <w:numPr>
        <w:numId w:val="28"/>
      </w:numPr>
    </w:pPr>
  </w:style>
  <w:style w:type="numbering" w:customStyle="1" w:styleId="List8">
    <w:name w:val="List 8"/>
    <w:basedOn w:val="NoList"/>
    <w:rsid w:val="00BD5725"/>
    <w:pPr>
      <w:numPr>
        <w:numId w:val="29"/>
      </w:numPr>
    </w:pPr>
  </w:style>
  <w:style w:type="numbering" w:customStyle="1" w:styleId="List9">
    <w:name w:val="List 9"/>
    <w:basedOn w:val="NoList"/>
    <w:rsid w:val="00BD5725"/>
    <w:pPr>
      <w:numPr>
        <w:numId w:val="30"/>
      </w:numPr>
    </w:pPr>
  </w:style>
  <w:style w:type="numbering" w:customStyle="1" w:styleId="List10">
    <w:name w:val="List 10"/>
    <w:basedOn w:val="NoList"/>
    <w:rsid w:val="00BD5725"/>
    <w:pPr>
      <w:numPr>
        <w:numId w:val="31"/>
      </w:numPr>
    </w:pPr>
  </w:style>
  <w:style w:type="numbering" w:customStyle="1" w:styleId="List11">
    <w:name w:val="List 11"/>
    <w:basedOn w:val="NoList"/>
    <w:rsid w:val="00BD5725"/>
    <w:pPr>
      <w:numPr>
        <w:numId w:val="32"/>
      </w:numPr>
    </w:pPr>
  </w:style>
  <w:style w:type="numbering" w:customStyle="1" w:styleId="List12">
    <w:name w:val="List 12"/>
    <w:basedOn w:val="NoList"/>
    <w:rsid w:val="00BD5725"/>
    <w:pPr>
      <w:numPr>
        <w:numId w:val="33"/>
      </w:numPr>
    </w:pPr>
  </w:style>
  <w:style w:type="numbering" w:customStyle="1" w:styleId="List13">
    <w:name w:val="List 13"/>
    <w:basedOn w:val="NoList"/>
    <w:rsid w:val="00BD5725"/>
    <w:pPr>
      <w:numPr>
        <w:numId w:val="34"/>
      </w:numPr>
    </w:pPr>
  </w:style>
  <w:style w:type="numbering" w:customStyle="1" w:styleId="List14">
    <w:name w:val="List 14"/>
    <w:basedOn w:val="NoList"/>
    <w:rsid w:val="00BD5725"/>
    <w:pPr>
      <w:numPr>
        <w:numId w:val="35"/>
      </w:numPr>
    </w:pPr>
  </w:style>
  <w:style w:type="numbering" w:customStyle="1" w:styleId="List15">
    <w:name w:val="List 15"/>
    <w:basedOn w:val="NoList"/>
    <w:rsid w:val="00BD5725"/>
    <w:pPr>
      <w:numPr>
        <w:numId w:val="36"/>
      </w:numPr>
    </w:pPr>
  </w:style>
  <w:style w:type="numbering" w:customStyle="1" w:styleId="List16">
    <w:name w:val="List 16"/>
    <w:basedOn w:val="NoList"/>
    <w:rsid w:val="00BD5725"/>
    <w:pPr>
      <w:numPr>
        <w:numId w:val="37"/>
      </w:numPr>
    </w:pPr>
  </w:style>
  <w:style w:type="numbering" w:customStyle="1" w:styleId="List17">
    <w:name w:val="List 17"/>
    <w:basedOn w:val="NoList"/>
    <w:rsid w:val="00BD5725"/>
    <w:pPr>
      <w:numPr>
        <w:numId w:val="38"/>
      </w:numPr>
    </w:pPr>
  </w:style>
  <w:style w:type="numbering" w:customStyle="1" w:styleId="List18">
    <w:name w:val="List 18"/>
    <w:basedOn w:val="NoList"/>
    <w:rsid w:val="00BD5725"/>
    <w:pPr>
      <w:numPr>
        <w:numId w:val="39"/>
      </w:numPr>
    </w:pPr>
  </w:style>
  <w:style w:type="numbering" w:customStyle="1" w:styleId="List19">
    <w:name w:val="List 19"/>
    <w:basedOn w:val="NoList"/>
    <w:rsid w:val="00BD5725"/>
    <w:pPr>
      <w:numPr>
        <w:numId w:val="40"/>
      </w:numPr>
    </w:pPr>
  </w:style>
  <w:style w:type="numbering" w:customStyle="1" w:styleId="List20">
    <w:name w:val="List 20"/>
    <w:basedOn w:val="NoList"/>
    <w:rsid w:val="00BD5725"/>
    <w:pPr>
      <w:numPr>
        <w:numId w:val="41"/>
      </w:numPr>
    </w:pPr>
  </w:style>
  <w:style w:type="numbering" w:customStyle="1" w:styleId="List21">
    <w:name w:val="List 21"/>
    <w:basedOn w:val="NoList"/>
    <w:rsid w:val="00BD5725"/>
    <w:pPr>
      <w:numPr>
        <w:numId w:val="42"/>
      </w:numPr>
    </w:pPr>
  </w:style>
  <w:style w:type="numbering" w:customStyle="1" w:styleId="List22">
    <w:name w:val="List 22"/>
    <w:basedOn w:val="NoList"/>
    <w:rsid w:val="00BD5725"/>
    <w:pPr>
      <w:numPr>
        <w:numId w:val="43"/>
      </w:numPr>
    </w:pPr>
  </w:style>
  <w:style w:type="numbering" w:customStyle="1" w:styleId="List23">
    <w:name w:val="List 23"/>
    <w:basedOn w:val="NoList"/>
    <w:rsid w:val="00BD5725"/>
    <w:pPr>
      <w:numPr>
        <w:numId w:val="44"/>
      </w:numPr>
    </w:pPr>
  </w:style>
  <w:style w:type="numbering" w:customStyle="1" w:styleId="List24">
    <w:name w:val="List 24"/>
    <w:basedOn w:val="NoList"/>
    <w:rsid w:val="00BD5725"/>
    <w:pPr>
      <w:numPr>
        <w:numId w:val="45"/>
      </w:numPr>
    </w:pPr>
  </w:style>
  <w:style w:type="numbering" w:customStyle="1" w:styleId="List25">
    <w:name w:val="List 25"/>
    <w:basedOn w:val="NoList"/>
    <w:rsid w:val="00BD5725"/>
    <w:pPr>
      <w:numPr>
        <w:numId w:val="46"/>
      </w:numPr>
    </w:pPr>
  </w:style>
  <w:style w:type="numbering" w:customStyle="1" w:styleId="List26">
    <w:name w:val="List 26"/>
    <w:basedOn w:val="NoList"/>
    <w:rsid w:val="00BD5725"/>
    <w:pPr>
      <w:numPr>
        <w:numId w:val="47"/>
      </w:numPr>
    </w:pPr>
  </w:style>
  <w:style w:type="numbering" w:customStyle="1" w:styleId="List27">
    <w:name w:val="List 27"/>
    <w:basedOn w:val="NoList"/>
    <w:rsid w:val="00BD5725"/>
    <w:pPr>
      <w:numPr>
        <w:numId w:val="48"/>
      </w:numPr>
    </w:pPr>
  </w:style>
  <w:style w:type="numbering" w:customStyle="1" w:styleId="List28">
    <w:name w:val="List 28"/>
    <w:basedOn w:val="NoList"/>
    <w:rsid w:val="00BD5725"/>
    <w:pPr>
      <w:numPr>
        <w:numId w:val="49"/>
      </w:numPr>
    </w:pPr>
  </w:style>
  <w:style w:type="numbering" w:customStyle="1" w:styleId="List29">
    <w:name w:val="List 29"/>
    <w:basedOn w:val="NoList"/>
    <w:rsid w:val="00BD5725"/>
    <w:pPr>
      <w:numPr>
        <w:numId w:val="50"/>
      </w:numPr>
    </w:pPr>
  </w:style>
  <w:style w:type="character" w:customStyle="1" w:styleId="apple-converted-space">
    <w:name w:val="apple-converted-space"/>
    <w:basedOn w:val="DefaultParagraphFont"/>
    <w:rsid w:val="005A0E7E"/>
  </w:style>
  <w:style w:type="table" w:styleId="TableGrid">
    <w:name w:val="Table Grid"/>
    <w:basedOn w:val="TableNormal"/>
    <w:uiPriority w:val="59"/>
    <w:rsid w:val="005A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E7E"/>
    <w:rPr>
      <w:rFonts w:ascii="Tahoma" w:hAnsi="Tahoma" w:cs="Tahoma"/>
      <w:sz w:val="16"/>
      <w:szCs w:val="16"/>
    </w:rPr>
  </w:style>
  <w:style w:type="character" w:customStyle="1" w:styleId="BalloonTextChar">
    <w:name w:val="Balloon Text Char"/>
    <w:basedOn w:val="DefaultParagraphFont"/>
    <w:link w:val="BalloonText"/>
    <w:uiPriority w:val="99"/>
    <w:semiHidden/>
    <w:rsid w:val="005A0E7E"/>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1859">
      <w:bodyDiv w:val="1"/>
      <w:marLeft w:val="0"/>
      <w:marRight w:val="0"/>
      <w:marTop w:val="0"/>
      <w:marBottom w:val="0"/>
      <w:divBdr>
        <w:top w:val="none" w:sz="0" w:space="0" w:color="auto"/>
        <w:left w:val="none" w:sz="0" w:space="0" w:color="auto"/>
        <w:bottom w:val="none" w:sz="0" w:space="0" w:color="auto"/>
        <w:right w:val="none" w:sz="0" w:space="0" w:color="auto"/>
      </w:divBdr>
      <w:divsChild>
        <w:div w:id="1525250293">
          <w:marLeft w:val="0"/>
          <w:marRight w:val="0"/>
          <w:marTop w:val="0"/>
          <w:marBottom w:val="0"/>
          <w:divBdr>
            <w:top w:val="none" w:sz="0" w:space="0" w:color="auto"/>
            <w:left w:val="none" w:sz="0" w:space="0" w:color="auto"/>
            <w:bottom w:val="none" w:sz="0" w:space="0" w:color="auto"/>
            <w:right w:val="none" w:sz="0" w:space="0" w:color="auto"/>
          </w:divBdr>
          <w:divsChild>
            <w:div w:id="337083210">
              <w:marLeft w:val="0"/>
              <w:marRight w:val="0"/>
              <w:marTop w:val="0"/>
              <w:marBottom w:val="0"/>
              <w:divBdr>
                <w:top w:val="none" w:sz="0" w:space="0" w:color="auto"/>
                <w:left w:val="none" w:sz="0" w:space="0" w:color="auto"/>
                <w:bottom w:val="none" w:sz="0" w:space="0" w:color="auto"/>
                <w:right w:val="none" w:sz="0" w:space="0" w:color="auto"/>
              </w:divBdr>
            </w:div>
          </w:divsChild>
        </w:div>
        <w:div w:id="877663724">
          <w:marLeft w:val="0"/>
          <w:marRight w:val="0"/>
          <w:marTop w:val="0"/>
          <w:marBottom w:val="0"/>
          <w:divBdr>
            <w:top w:val="none" w:sz="0" w:space="0" w:color="auto"/>
            <w:left w:val="none" w:sz="0" w:space="0" w:color="auto"/>
            <w:bottom w:val="none" w:sz="0" w:space="0" w:color="auto"/>
            <w:right w:val="none" w:sz="0" w:space="0" w:color="auto"/>
          </w:divBdr>
        </w:div>
      </w:divsChild>
    </w:div>
    <w:div w:id="241959826">
      <w:bodyDiv w:val="1"/>
      <w:marLeft w:val="0"/>
      <w:marRight w:val="0"/>
      <w:marTop w:val="0"/>
      <w:marBottom w:val="0"/>
      <w:divBdr>
        <w:top w:val="none" w:sz="0" w:space="0" w:color="auto"/>
        <w:left w:val="none" w:sz="0" w:space="0" w:color="auto"/>
        <w:bottom w:val="none" w:sz="0" w:space="0" w:color="auto"/>
        <w:right w:val="none" w:sz="0" w:space="0" w:color="auto"/>
      </w:divBdr>
      <w:divsChild>
        <w:div w:id="795415061">
          <w:marLeft w:val="0"/>
          <w:marRight w:val="0"/>
          <w:marTop w:val="0"/>
          <w:marBottom w:val="0"/>
          <w:divBdr>
            <w:top w:val="none" w:sz="0" w:space="0" w:color="auto"/>
            <w:left w:val="none" w:sz="0" w:space="0" w:color="auto"/>
            <w:bottom w:val="none" w:sz="0" w:space="0" w:color="auto"/>
            <w:right w:val="none" w:sz="0" w:space="0" w:color="auto"/>
          </w:divBdr>
          <w:divsChild>
            <w:div w:id="844057210">
              <w:marLeft w:val="0"/>
              <w:marRight w:val="0"/>
              <w:marTop w:val="0"/>
              <w:marBottom w:val="0"/>
              <w:divBdr>
                <w:top w:val="none" w:sz="0" w:space="0" w:color="auto"/>
                <w:left w:val="none" w:sz="0" w:space="0" w:color="auto"/>
                <w:bottom w:val="none" w:sz="0" w:space="0" w:color="auto"/>
                <w:right w:val="none" w:sz="0" w:space="0" w:color="auto"/>
              </w:divBdr>
            </w:div>
            <w:div w:id="1302467797">
              <w:marLeft w:val="0"/>
              <w:marRight w:val="0"/>
              <w:marTop w:val="0"/>
              <w:marBottom w:val="0"/>
              <w:divBdr>
                <w:top w:val="none" w:sz="0" w:space="0" w:color="auto"/>
                <w:left w:val="none" w:sz="0" w:space="0" w:color="auto"/>
                <w:bottom w:val="none" w:sz="0" w:space="0" w:color="auto"/>
                <w:right w:val="none" w:sz="0" w:space="0" w:color="auto"/>
              </w:divBdr>
            </w:div>
            <w:div w:id="783112639">
              <w:marLeft w:val="0"/>
              <w:marRight w:val="0"/>
              <w:marTop w:val="0"/>
              <w:marBottom w:val="0"/>
              <w:divBdr>
                <w:top w:val="none" w:sz="0" w:space="0" w:color="auto"/>
                <w:left w:val="none" w:sz="0" w:space="0" w:color="auto"/>
                <w:bottom w:val="none" w:sz="0" w:space="0" w:color="auto"/>
                <w:right w:val="none" w:sz="0" w:space="0" w:color="auto"/>
              </w:divBdr>
            </w:div>
            <w:div w:id="295456724">
              <w:marLeft w:val="0"/>
              <w:marRight w:val="0"/>
              <w:marTop w:val="0"/>
              <w:marBottom w:val="0"/>
              <w:divBdr>
                <w:top w:val="none" w:sz="0" w:space="0" w:color="auto"/>
                <w:left w:val="none" w:sz="0" w:space="0" w:color="auto"/>
                <w:bottom w:val="none" w:sz="0" w:space="0" w:color="auto"/>
                <w:right w:val="none" w:sz="0" w:space="0" w:color="auto"/>
              </w:divBdr>
            </w:div>
          </w:divsChild>
        </w:div>
        <w:div w:id="503665433">
          <w:marLeft w:val="0"/>
          <w:marRight w:val="0"/>
          <w:marTop w:val="0"/>
          <w:marBottom w:val="0"/>
          <w:divBdr>
            <w:top w:val="none" w:sz="0" w:space="0" w:color="auto"/>
            <w:left w:val="none" w:sz="0" w:space="0" w:color="auto"/>
            <w:bottom w:val="none" w:sz="0" w:space="0" w:color="auto"/>
            <w:right w:val="none" w:sz="0" w:space="0" w:color="auto"/>
          </w:divBdr>
          <w:divsChild>
            <w:div w:id="1245607312">
              <w:marLeft w:val="0"/>
              <w:marRight w:val="0"/>
              <w:marTop w:val="0"/>
              <w:marBottom w:val="0"/>
              <w:divBdr>
                <w:top w:val="none" w:sz="0" w:space="0" w:color="auto"/>
                <w:left w:val="none" w:sz="0" w:space="0" w:color="auto"/>
                <w:bottom w:val="none" w:sz="0" w:space="0" w:color="auto"/>
                <w:right w:val="none" w:sz="0" w:space="0" w:color="auto"/>
              </w:divBdr>
            </w:div>
            <w:div w:id="1301812724">
              <w:marLeft w:val="0"/>
              <w:marRight w:val="0"/>
              <w:marTop w:val="0"/>
              <w:marBottom w:val="0"/>
              <w:divBdr>
                <w:top w:val="none" w:sz="0" w:space="0" w:color="auto"/>
                <w:left w:val="none" w:sz="0" w:space="0" w:color="auto"/>
                <w:bottom w:val="none" w:sz="0" w:space="0" w:color="auto"/>
                <w:right w:val="none" w:sz="0" w:space="0" w:color="auto"/>
              </w:divBdr>
            </w:div>
            <w:div w:id="1190070683">
              <w:marLeft w:val="0"/>
              <w:marRight w:val="0"/>
              <w:marTop w:val="0"/>
              <w:marBottom w:val="0"/>
              <w:divBdr>
                <w:top w:val="none" w:sz="0" w:space="0" w:color="auto"/>
                <w:left w:val="none" w:sz="0" w:space="0" w:color="auto"/>
                <w:bottom w:val="none" w:sz="0" w:space="0" w:color="auto"/>
                <w:right w:val="none" w:sz="0" w:space="0" w:color="auto"/>
              </w:divBdr>
            </w:div>
            <w:div w:id="2079671773">
              <w:marLeft w:val="0"/>
              <w:marRight w:val="0"/>
              <w:marTop w:val="0"/>
              <w:marBottom w:val="0"/>
              <w:divBdr>
                <w:top w:val="none" w:sz="0" w:space="0" w:color="auto"/>
                <w:left w:val="none" w:sz="0" w:space="0" w:color="auto"/>
                <w:bottom w:val="none" w:sz="0" w:space="0" w:color="auto"/>
                <w:right w:val="none" w:sz="0" w:space="0" w:color="auto"/>
              </w:divBdr>
            </w:div>
            <w:div w:id="1448965505">
              <w:marLeft w:val="0"/>
              <w:marRight w:val="0"/>
              <w:marTop w:val="0"/>
              <w:marBottom w:val="0"/>
              <w:divBdr>
                <w:top w:val="none" w:sz="0" w:space="0" w:color="auto"/>
                <w:left w:val="none" w:sz="0" w:space="0" w:color="auto"/>
                <w:bottom w:val="none" w:sz="0" w:space="0" w:color="auto"/>
                <w:right w:val="none" w:sz="0" w:space="0" w:color="auto"/>
              </w:divBdr>
            </w:div>
            <w:div w:id="2064013212">
              <w:marLeft w:val="0"/>
              <w:marRight w:val="0"/>
              <w:marTop w:val="0"/>
              <w:marBottom w:val="0"/>
              <w:divBdr>
                <w:top w:val="none" w:sz="0" w:space="0" w:color="auto"/>
                <w:left w:val="none" w:sz="0" w:space="0" w:color="auto"/>
                <w:bottom w:val="none" w:sz="0" w:space="0" w:color="auto"/>
                <w:right w:val="none" w:sz="0" w:space="0" w:color="auto"/>
              </w:divBdr>
            </w:div>
            <w:div w:id="1982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6319">
      <w:bodyDiv w:val="1"/>
      <w:marLeft w:val="0"/>
      <w:marRight w:val="0"/>
      <w:marTop w:val="0"/>
      <w:marBottom w:val="0"/>
      <w:divBdr>
        <w:top w:val="none" w:sz="0" w:space="0" w:color="auto"/>
        <w:left w:val="none" w:sz="0" w:space="0" w:color="auto"/>
        <w:bottom w:val="none" w:sz="0" w:space="0" w:color="auto"/>
        <w:right w:val="none" w:sz="0" w:space="0" w:color="auto"/>
      </w:divBdr>
    </w:div>
    <w:div w:id="601301992">
      <w:bodyDiv w:val="1"/>
      <w:marLeft w:val="0"/>
      <w:marRight w:val="0"/>
      <w:marTop w:val="0"/>
      <w:marBottom w:val="0"/>
      <w:divBdr>
        <w:top w:val="none" w:sz="0" w:space="0" w:color="auto"/>
        <w:left w:val="none" w:sz="0" w:space="0" w:color="auto"/>
        <w:bottom w:val="none" w:sz="0" w:space="0" w:color="auto"/>
        <w:right w:val="none" w:sz="0" w:space="0" w:color="auto"/>
      </w:divBdr>
    </w:div>
    <w:div w:id="631790760">
      <w:bodyDiv w:val="1"/>
      <w:marLeft w:val="0"/>
      <w:marRight w:val="0"/>
      <w:marTop w:val="0"/>
      <w:marBottom w:val="0"/>
      <w:divBdr>
        <w:top w:val="none" w:sz="0" w:space="0" w:color="auto"/>
        <w:left w:val="none" w:sz="0" w:space="0" w:color="auto"/>
        <w:bottom w:val="none" w:sz="0" w:space="0" w:color="auto"/>
        <w:right w:val="none" w:sz="0" w:space="0" w:color="auto"/>
      </w:divBdr>
      <w:divsChild>
        <w:div w:id="1490828401">
          <w:marLeft w:val="0"/>
          <w:marRight w:val="0"/>
          <w:marTop w:val="0"/>
          <w:marBottom w:val="0"/>
          <w:divBdr>
            <w:top w:val="none" w:sz="0" w:space="0" w:color="auto"/>
            <w:left w:val="none" w:sz="0" w:space="0" w:color="auto"/>
            <w:bottom w:val="none" w:sz="0" w:space="0" w:color="auto"/>
            <w:right w:val="none" w:sz="0" w:space="0" w:color="auto"/>
          </w:divBdr>
          <w:divsChild>
            <w:div w:id="198855112">
              <w:marLeft w:val="0"/>
              <w:marRight w:val="0"/>
              <w:marTop w:val="0"/>
              <w:marBottom w:val="0"/>
              <w:divBdr>
                <w:top w:val="none" w:sz="0" w:space="0" w:color="auto"/>
                <w:left w:val="none" w:sz="0" w:space="0" w:color="auto"/>
                <w:bottom w:val="none" w:sz="0" w:space="0" w:color="auto"/>
                <w:right w:val="none" w:sz="0" w:space="0" w:color="auto"/>
              </w:divBdr>
            </w:div>
            <w:div w:id="350377536">
              <w:marLeft w:val="0"/>
              <w:marRight w:val="0"/>
              <w:marTop w:val="0"/>
              <w:marBottom w:val="0"/>
              <w:divBdr>
                <w:top w:val="none" w:sz="0" w:space="0" w:color="auto"/>
                <w:left w:val="none" w:sz="0" w:space="0" w:color="auto"/>
                <w:bottom w:val="none" w:sz="0" w:space="0" w:color="auto"/>
                <w:right w:val="none" w:sz="0" w:space="0" w:color="auto"/>
              </w:divBdr>
            </w:div>
          </w:divsChild>
        </w:div>
        <w:div w:id="1388843524">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6139">
      <w:bodyDiv w:val="1"/>
      <w:marLeft w:val="0"/>
      <w:marRight w:val="0"/>
      <w:marTop w:val="0"/>
      <w:marBottom w:val="0"/>
      <w:divBdr>
        <w:top w:val="none" w:sz="0" w:space="0" w:color="auto"/>
        <w:left w:val="none" w:sz="0" w:space="0" w:color="auto"/>
        <w:bottom w:val="none" w:sz="0" w:space="0" w:color="auto"/>
        <w:right w:val="none" w:sz="0" w:space="0" w:color="auto"/>
      </w:divBdr>
    </w:div>
    <w:div w:id="1388915807">
      <w:bodyDiv w:val="1"/>
      <w:marLeft w:val="0"/>
      <w:marRight w:val="0"/>
      <w:marTop w:val="0"/>
      <w:marBottom w:val="0"/>
      <w:divBdr>
        <w:top w:val="none" w:sz="0" w:space="0" w:color="auto"/>
        <w:left w:val="none" w:sz="0" w:space="0" w:color="auto"/>
        <w:bottom w:val="none" w:sz="0" w:space="0" w:color="auto"/>
        <w:right w:val="none" w:sz="0" w:space="0" w:color="auto"/>
      </w:divBdr>
      <w:divsChild>
        <w:div w:id="401373694">
          <w:marLeft w:val="0"/>
          <w:marRight w:val="0"/>
          <w:marTop w:val="0"/>
          <w:marBottom w:val="0"/>
          <w:divBdr>
            <w:top w:val="none" w:sz="0" w:space="0" w:color="auto"/>
            <w:left w:val="none" w:sz="0" w:space="0" w:color="auto"/>
            <w:bottom w:val="none" w:sz="0" w:space="0" w:color="auto"/>
            <w:right w:val="none" w:sz="0" w:space="0" w:color="auto"/>
          </w:divBdr>
          <w:divsChild>
            <w:div w:id="1334843041">
              <w:marLeft w:val="0"/>
              <w:marRight w:val="0"/>
              <w:marTop w:val="0"/>
              <w:marBottom w:val="0"/>
              <w:divBdr>
                <w:top w:val="none" w:sz="0" w:space="0" w:color="auto"/>
                <w:left w:val="none" w:sz="0" w:space="0" w:color="auto"/>
                <w:bottom w:val="none" w:sz="0" w:space="0" w:color="auto"/>
                <w:right w:val="none" w:sz="0" w:space="0" w:color="auto"/>
              </w:divBdr>
            </w:div>
            <w:div w:id="856233645">
              <w:marLeft w:val="0"/>
              <w:marRight w:val="0"/>
              <w:marTop w:val="0"/>
              <w:marBottom w:val="0"/>
              <w:divBdr>
                <w:top w:val="none" w:sz="0" w:space="0" w:color="auto"/>
                <w:left w:val="none" w:sz="0" w:space="0" w:color="auto"/>
                <w:bottom w:val="none" w:sz="0" w:space="0" w:color="auto"/>
                <w:right w:val="none" w:sz="0" w:space="0" w:color="auto"/>
              </w:divBdr>
            </w:div>
            <w:div w:id="43801528">
              <w:marLeft w:val="0"/>
              <w:marRight w:val="0"/>
              <w:marTop w:val="0"/>
              <w:marBottom w:val="0"/>
              <w:divBdr>
                <w:top w:val="none" w:sz="0" w:space="0" w:color="auto"/>
                <w:left w:val="none" w:sz="0" w:space="0" w:color="auto"/>
                <w:bottom w:val="none" w:sz="0" w:space="0" w:color="auto"/>
                <w:right w:val="none" w:sz="0" w:space="0" w:color="auto"/>
              </w:divBdr>
            </w:div>
            <w:div w:id="1466578636">
              <w:marLeft w:val="0"/>
              <w:marRight w:val="0"/>
              <w:marTop w:val="0"/>
              <w:marBottom w:val="0"/>
              <w:divBdr>
                <w:top w:val="none" w:sz="0" w:space="0" w:color="auto"/>
                <w:left w:val="none" w:sz="0" w:space="0" w:color="auto"/>
                <w:bottom w:val="none" w:sz="0" w:space="0" w:color="auto"/>
                <w:right w:val="none" w:sz="0" w:space="0" w:color="auto"/>
              </w:divBdr>
            </w:div>
            <w:div w:id="1138693894">
              <w:marLeft w:val="0"/>
              <w:marRight w:val="0"/>
              <w:marTop w:val="0"/>
              <w:marBottom w:val="0"/>
              <w:divBdr>
                <w:top w:val="none" w:sz="0" w:space="0" w:color="auto"/>
                <w:left w:val="none" w:sz="0" w:space="0" w:color="auto"/>
                <w:bottom w:val="none" w:sz="0" w:space="0" w:color="auto"/>
                <w:right w:val="none" w:sz="0" w:space="0" w:color="auto"/>
              </w:divBdr>
            </w:div>
            <w:div w:id="1442720761">
              <w:marLeft w:val="0"/>
              <w:marRight w:val="0"/>
              <w:marTop w:val="0"/>
              <w:marBottom w:val="0"/>
              <w:divBdr>
                <w:top w:val="none" w:sz="0" w:space="0" w:color="auto"/>
                <w:left w:val="none" w:sz="0" w:space="0" w:color="auto"/>
                <w:bottom w:val="none" w:sz="0" w:space="0" w:color="auto"/>
                <w:right w:val="none" w:sz="0" w:space="0" w:color="auto"/>
              </w:divBdr>
            </w:div>
            <w:div w:id="1988124940">
              <w:marLeft w:val="0"/>
              <w:marRight w:val="0"/>
              <w:marTop w:val="0"/>
              <w:marBottom w:val="0"/>
              <w:divBdr>
                <w:top w:val="none" w:sz="0" w:space="0" w:color="auto"/>
                <w:left w:val="none" w:sz="0" w:space="0" w:color="auto"/>
                <w:bottom w:val="none" w:sz="0" w:space="0" w:color="auto"/>
                <w:right w:val="none" w:sz="0" w:space="0" w:color="auto"/>
              </w:divBdr>
            </w:div>
          </w:divsChild>
        </w:div>
        <w:div w:id="1592933146">
          <w:marLeft w:val="0"/>
          <w:marRight w:val="0"/>
          <w:marTop w:val="0"/>
          <w:marBottom w:val="0"/>
          <w:divBdr>
            <w:top w:val="none" w:sz="0" w:space="0" w:color="auto"/>
            <w:left w:val="none" w:sz="0" w:space="0" w:color="auto"/>
            <w:bottom w:val="none" w:sz="0" w:space="0" w:color="auto"/>
            <w:right w:val="none" w:sz="0" w:space="0" w:color="auto"/>
          </w:divBdr>
          <w:divsChild>
            <w:div w:id="762189239">
              <w:marLeft w:val="0"/>
              <w:marRight w:val="0"/>
              <w:marTop w:val="0"/>
              <w:marBottom w:val="0"/>
              <w:divBdr>
                <w:top w:val="none" w:sz="0" w:space="0" w:color="auto"/>
                <w:left w:val="none" w:sz="0" w:space="0" w:color="auto"/>
                <w:bottom w:val="none" w:sz="0" w:space="0" w:color="auto"/>
                <w:right w:val="none" w:sz="0" w:space="0" w:color="auto"/>
              </w:divBdr>
            </w:div>
            <w:div w:id="577518226">
              <w:marLeft w:val="0"/>
              <w:marRight w:val="0"/>
              <w:marTop w:val="0"/>
              <w:marBottom w:val="0"/>
              <w:divBdr>
                <w:top w:val="none" w:sz="0" w:space="0" w:color="auto"/>
                <w:left w:val="none" w:sz="0" w:space="0" w:color="auto"/>
                <w:bottom w:val="none" w:sz="0" w:space="0" w:color="auto"/>
                <w:right w:val="none" w:sz="0" w:space="0" w:color="auto"/>
              </w:divBdr>
            </w:div>
            <w:div w:id="38163963">
              <w:marLeft w:val="0"/>
              <w:marRight w:val="0"/>
              <w:marTop w:val="0"/>
              <w:marBottom w:val="0"/>
              <w:divBdr>
                <w:top w:val="none" w:sz="0" w:space="0" w:color="auto"/>
                <w:left w:val="none" w:sz="0" w:space="0" w:color="auto"/>
                <w:bottom w:val="none" w:sz="0" w:space="0" w:color="auto"/>
                <w:right w:val="none" w:sz="0" w:space="0" w:color="auto"/>
              </w:divBdr>
            </w:div>
            <w:div w:id="401606477">
              <w:marLeft w:val="0"/>
              <w:marRight w:val="0"/>
              <w:marTop w:val="0"/>
              <w:marBottom w:val="0"/>
              <w:divBdr>
                <w:top w:val="none" w:sz="0" w:space="0" w:color="auto"/>
                <w:left w:val="none" w:sz="0" w:space="0" w:color="auto"/>
                <w:bottom w:val="none" w:sz="0" w:space="0" w:color="auto"/>
                <w:right w:val="none" w:sz="0" w:space="0" w:color="auto"/>
              </w:divBdr>
            </w:div>
            <w:div w:id="603348238">
              <w:marLeft w:val="0"/>
              <w:marRight w:val="0"/>
              <w:marTop w:val="0"/>
              <w:marBottom w:val="0"/>
              <w:divBdr>
                <w:top w:val="none" w:sz="0" w:space="0" w:color="auto"/>
                <w:left w:val="none" w:sz="0" w:space="0" w:color="auto"/>
                <w:bottom w:val="none" w:sz="0" w:space="0" w:color="auto"/>
                <w:right w:val="none" w:sz="0" w:space="0" w:color="auto"/>
              </w:divBdr>
            </w:div>
            <w:div w:id="230700073">
              <w:marLeft w:val="0"/>
              <w:marRight w:val="0"/>
              <w:marTop w:val="0"/>
              <w:marBottom w:val="0"/>
              <w:divBdr>
                <w:top w:val="none" w:sz="0" w:space="0" w:color="auto"/>
                <w:left w:val="none" w:sz="0" w:space="0" w:color="auto"/>
                <w:bottom w:val="none" w:sz="0" w:space="0" w:color="auto"/>
                <w:right w:val="none" w:sz="0" w:space="0" w:color="auto"/>
              </w:divBdr>
            </w:div>
            <w:div w:id="293413432">
              <w:marLeft w:val="0"/>
              <w:marRight w:val="0"/>
              <w:marTop w:val="0"/>
              <w:marBottom w:val="0"/>
              <w:divBdr>
                <w:top w:val="none" w:sz="0" w:space="0" w:color="auto"/>
                <w:left w:val="none" w:sz="0" w:space="0" w:color="auto"/>
                <w:bottom w:val="none" w:sz="0" w:space="0" w:color="auto"/>
                <w:right w:val="none" w:sz="0" w:space="0" w:color="auto"/>
              </w:divBdr>
            </w:div>
            <w:div w:id="1536384427">
              <w:marLeft w:val="0"/>
              <w:marRight w:val="0"/>
              <w:marTop w:val="0"/>
              <w:marBottom w:val="0"/>
              <w:divBdr>
                <w:top w:val="none" w:sz="0" w:space="0" w:color="auto"/>
                <w:left w:val="none" w:sz="0" w:space="0" w:color="auto"/>
                <w:bottom w:val="none" w:sz="0" w:space="0" w:color="auto"/>
                <w:right w:val="none" w:sz="0" w:space="0" w:color="auto"/>
              </w:divBdr>
            </w:div>
            <w:div w:id="2068259204">
              <w:marLeft w:val="0"/>
              <w:marRight w:val="0"/>
              <w:marTop w:val="0"/>
              <w:marBottom w:val="0"/>
              <w:divBdr>
                <w:top w:val="none" w:sz="0" w:space="0" w:color="auto"/>
                <w:left w:val="none" w:sz="0" w:space="0" w:color="auto"/>
                <w:bottom w:val="none" w:sz="0" w:space="0" w:color="auto"/>
                <w:right w:val="none" w:sz="0" w:space="0" w:color="auto"/>
              </w:divBdr>
            </w:div>
            <w:div w:id="1211303918">
              <w:marLeft w:val="0"/>
              <w:marRight w:val="0"/>
              <w:marTop w:val="0"/>
              <w:marBottom w:val="0"/>
              <w:divBdr>
                <w:top w:val="none" w:sz="0" w:space="0" w:color="auto"/>
                <w:left w:val="none" w:sz="0" w:space="0" w:color="auto"/>
                <w:bottom w:val="none" w:sz="0" w:space="0" w:color="auto"/>
                <w:right w:val="none" w:sz="0" w:space="0" w:color="auto"/>
              </w:divBdr>
            </w:div>
            <w:div w:id="1268853513">
              <w:marLeft w:val="0"/>
              <w:marRight w:val="0"/>
              <w:marTop w:val="0"/>
              <w:marBottom w:val="0"/>
              <w:divBdr>
                <w:top w:val="none" w:sz="0" w:space="0" w:color="auto"/>
                <w:left w:val="none" w:sz="0" w:space="0" w:color="auto"/>
                <w:bottom w:val="none" w:sz="0" w:space="0" w:color="auto"/>
                <w:right w:val="none" w:sz="0" w:space="0" w:color="auto"/>
              </w:divBdr>
            </w:div>
            <w:div w:id="436800233">
              <w:marLeft w:val="0"/>
              <w:marRight w:val="0"/>
              <w:marTop w:val="0"/>
              <w:marBottom w:val="0"/>
              <w:divBdr>
                <w:top w:val="none" w:sz="0" w:space="0" w:color="auto"/>
                <w:left w:val="none" w:sz="0" w:space="0" w:color="auto"/>
                <w:bottom w:val="none" w:sz="0" w:space="0" w:color="auto"/>
                <w:right w:val="none" w:sz="0" w:space="0" w:color="auto"/>
              </w:divBdr>
            </w:div>
            <w:div w:id="653531951">
              <w:marLeft w:val="0"/>
              <w:marRight w:val="0"/>
              <w:marTop w:val="0"/>
              <w:marBottom w:val="0"/>
              <w:divBdr>
                <w:top w:val="none" w:sz="0" w:space="0" w:color="auto"/>
                <w:left w:val="none" w:sz="0" w:space="0" w:color="auto"/>
                <w:bottom w:val="none" w:sz="0" w:space="0" w:color="auto"/>
                <w:right w:val="none" w:sz="0" w:space="0" w:color="auto"/>
              </w:divBdr>
            </w:div>
            <w:div w:id="1833139706">
              <w:marLeft w:val="0"/>
              <w:marRight w:val="0"/>
              <w:marTop w:val="0"/>
              <w:marBottom w:val="0"/>
              <w:divBdr>
                <w:top w:val="none" w:sz="0" w:space="0" w:color="auto"/>
                <w:left w:val="none" w:sz="0" w:space="0" w:color="auto"/>
                <w:bottom w:val="none" w:sz="0" w:space="0" w:color="auto"/>
                <w:right w:val="none" w:sz="0" w:space="0" w:color="auto"/>
              </w:divBdr>
            </w:div>
            <w:div w:id="351958278">
              <w:marLeft w:val="0"/>
              <w:marRight w:val="0"/>
              <w:marTop w:val="0"/>
              <w:marBottom w:val="0"/>
              <w:divBdr>
                <w:top w:val="none" w:sz="0" w:space="0" w:color="auto"/>
                <w:left w:val="none" w:sz="0" w:space="0" w:color="auto"/>
                <w:bottom w:val="none" w:sz="0" w:space="0" w:color="auto"/>
                <w:right w:val="none" w:sz="0" w:space="0" w:color="auto"/>
              </w:divBdr>
            </w:div>
            <w:div w:id="285086649">
              <w:marLeft w:val="0"/>
              <w:marRight w:val="0"/>
              <w:marTop w:val="0"/>
              <w:marBottom w:val="0"/>
              <w:divBdr>
                <w:top w:val="none" w:sz="0" w:space="0" w:color="auto"/>
                <w:left w:val="none" w:sz="0" w:space="0" w:color="auto"/>
                <w:bottom w:val="none" w:sz="0" w:space="0" w:color="auto"/>
                <w:right w:val="none" w:sz="0" w:space="0" w:color="auto"/>
              </w:divBdr>
            </w:div>
            <w:div w:id="1061366172">
              <w:marLeft w:val="0"/>
              <w:marRight w:val="0"/>
              <w:marTop w:val="0"/>
              <w:marBottom w:val="0"/>
              <w:divBdr>
                <w:top w:val="none" w:sz="0" w:space="0" w:color="auto"/>
                <w:left w:val="none" w:sz="0" w:space="0" w:color="auto"/>
                <w:bottom w:val="none" w:sz="0" w:space="0" w:color="auto"/>
                <w:right w:val="none" w:sz="0" w:space="0" w:color="auto"/>
              </w:divBdr>
            </w:div>
            <w:div w:id="1364092447">
              <w:marLeft w:val="0"/>
              <w:marRight w:val="0"/>
              <w:marTop w:val="0"/>
              <w:marBottom w:val="0"/>
              <w:divBdr>
                <w:top w:val="none" w:sz="0" w:space="0" w:color="auto"/>
                <w:left w:val="none" w:sz="0" w:space="0" w:color="auto"/>
                <w:bottom w:val="none" w:sz="0" w:space="0" w:color="auto"/>
                <w:right w:val="none" w:sz="0" w:space="0" w:color="auto"/>
              </w:divBdr>
            </w:div>
          </w:divsChild>
        </w:div>
        <w:div w:id="1879659780">
          <w:marLeft w:val="0"/>
          <w:marRight w:val="0"/>
          <w:marTop w:val="0"/>
          <w:marBottom w:val="0"/>
          <w:divBdr>
            <w:top w:val="none" w:sz="0" w:space="0" w:color="auto"/>
            <w:left w:val="none" w:sz="0" w:space="0" w:color="auto"/>
            <w:bottom w:val="none" w:sz="0" w:space="0" w:color="auto"/>
            <w:right w:val="none" w:sz="0" w:space="0" w:color="auto"/>
          </w:divBdr>
        </w:div>
        <w:div w:id="431324299">
          <w:marLeft w:val="0"/>
          <w:marRight w:val="0"/>
          <w:marTop w:val="0"/>
          <w:marBottom w:val="0"/>
          <w:divBdr>
            <w:top w:val="none" w:sz="0" w:space="0" w:color="auto"/>
            <w:left w:val="none" w:sz="0" w:space="0" w:color="auto"/>
            <w:bottom w:val="none" w:sz="0" w:space="0" w:color="auto"/>
            <w:right w:val="none" w:sz="0" w:space="0" w:color="auto"/>
          </w:divBdr>
        </w:div>
        <w:div w:id="523203846">
          <w:marLeft w:val="0"/>
          <w:marRight w:val="0"/>
          <w:marTop w:val="0"/>
          <w:marBottom w:val="0"/>
          <w:divBdr>
            <w:top w:val="none" w:sz="0" w:space="0" w:color="auto"/>
            <w:left w:val="none" w:sz="0" w:space="0" w:color="auto"/>
            <w:bottom w:val="none" w:sz="0" w:space="0" w:color="auto"/>
            <w:right w:val="none" w:sz="0" w:space="0" w:color="auto"/>
          </w:divBdr>
        </w:div>
        <w:div w:id="84115449">
          <w:marLeft w:val="0"/>
          <w:marRight w:val="0"/>
          <w:marTop w:val="0"/>
          <w:marBottom w:val="0"/>
          <w:divBdr>
            <w:top w:val="none" w:sz="0" w:space="0" w:color="auto"/>
            <w:left w:val="none" w:sz="0" w:space="0" w:color="auto"/>
            <w:bottom w:val="none" w:sz="0" w:space="0" w:color="auto"/>
            <w:right w:val="none" w:sz="0" w:space="0" w:color="auto"/>
          </w:divBdr>
        </w:div>
        <w:div w:id="630793009">
          <w:marLeft w:val="0"/>
          <w:marRight w:val="0"/>
          <w:marTop w:val="0"/>
          <w:marBottom w:val="0"/>
          <w:divBdr>
            <w:top w:val="none" w:sz="0" w:space="0" w:color="auto"/>
            <w:left w:val="none" w:sz="0" w:space="0" w:color="auto"/>
            <w:bottom w:val="none" w:sz="0" w:space="0" w:color="auto"/>
            <w:right w:val="none" w:sz="0" w:space="0" w:color="auto"/>
          </w:divBdr>
        </w:div>
        <w:div w:id="387071837">
          <w:marLeft w:val="0"/>
          <w:marRight w:val="0"/>
          <w:marTop w:val="0"/>
          <w:marBottom w:val="0"/>
          <w:divBdr>
            <w:top w:val="none" w:sz="0" w:space="0" w:color="auto"/>
            <w:left w:val="none" w:sz="0" w:space="0" w:color="auto"/>
            <w:bottom w:val="none" w:sz="0" w:space="0" w:color="auto"/>
            <w:right w:val="none" w:sz="0" w:space="0" w:color="auto"/>
          </w:divBdr>
        </w:div>
        <w:div w:id="1713188349">
          <w:marLeft w:val="0"/>
          <w:marRight w:val="0"/>
          <w:marTop w:val="0"/>
          <w:marBottom w:val="0"/>
          <w:divBdr>
            <w:top w:val="none" w:sz="0" w:space="0" w:color="auto"/>
            <w:left w:val="none" w:sz="0" w:space="0" w:color="auto"/>
            <w:bottom w:val="none" w:sz="0" w:space="0" w:color="auto"/>
            <w:right w:val="none" w:sz="0" w:space="0" w:color="auto"/>
          </w:divBdr>
        </w:div>
        <w:div w:id="1758402474">
          <w:marLeft w:val="0"/>
          <w:marRight w:val="0"/>
          <w:marTop w:val="0"/>
          <w:marBottom w:val="0"/>
          <w:divBdr>
            <w:top w:val="none" w:sz="0" w:space="0" w:color="auto"/>
            <w:left w:val="none" w:sz="0" w:space="0" w:color="auto"/>
            <w:bottom w:val="none" w:sz="0" w:space="0" w:color="auto"/>
            <w:right w:val="none" w:sz="0" w:space="0" w:color="auto"/>
          </w:divBdr>
        </w:div>
        <w:div w:id="156410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dioboom.com/playlists/1256362-asset-based-community-development-abc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udioboom.com/playlists/1261295-croyd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imoto.com/play/ABZN1dfMeix9LG9FS0DDpw" TargetMode="External"/><Relationship Id="rId5" Type="http://schemas.openxmlformats.org/officeDocument/2006/relationships/styles" Target="styles.xml"/><Relationship Id="rId15" Type="http://schemas.openxmlformats.org/officeDocument/2006/relationships/hyperlink" Target="http://www.cvalive.org.uk" TargetMode="Externa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 Id="rId14" Type="http://schemas.openxmlformats.org/officeDocument/2006/relationships/hyperlink" Target="https://vimeo.com/11251042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Sheet1!$A$2:$A$5</c:f>
              <c:strCache>
                <c:ptCount val="4"/>
                <c:pt idx="0">
                  <c:v>Good understanding of what project is about</c:v>
                </c:pt>
                <c:pt idx="1">
                  <c:v>Clearly understand role of community connector</c:v>
                </c:pt>
                <c:pt idx="2">
                  <c:v>Good knowledge of local community based projects in new Addington and Fieldway areas</c:v>
                </c:pt>
                <c:pt idx="3">
                  <c:v>Know about Pharmacies Firsta dn Patient Decision Aids</c:v>
                </c:pt>
              </c:strCache>
            </c:strRef>
          </c:cat>
          <c:val>
            <c:numRef>
              <c:f>Sheet1!$B$2:$B$5</c:f>
              <c:numCache>
                <c:formatCode>General</c:formatCode>
                <c:ptCount val="4"/>
                <c:pt idx="0">
                  <c:v>9</c:v>
                </c:pt>
                <c:pt idx="1">
                  <c:v>5</c:v>
                </c:pt>
                <c:pt idx="2">
                  <c:v>3</c:v>
                </c:pt>
                <c:pt idx="3">
                  <c:v>4</c:v>
                </c:pt>
              </c:numCache>
            </c:numRef>
          </c:val>
        </c:ser>
        <c:ser>
          <c:idx val="1"/>
          <c:order val="1"/>
          <c:tx>
            <c:strRef>
              <c:f>Sheet1!$C$1</c:f>
              <c:strCache>
                <c:ptCount val="1"/>
                <c:pt idx="0">
                  <c:v>No</c:v>
                </c:pt>
              </c:strCache>
            </c:strRef>
          </c:tx>
          <c:spPr>
            <a:solidFill>
              <a:schemeClr val="accent2"/>
            </a:solidFill>
            <a:ln>
              <a:noFill/>
            </a:ln>
            <a:effectLst/>
          </c:spPr>
          <c:invertIfNegative val="0"/>
          <c:cat>
            <c:strRef>
              <c:f>Sheet1!$A$2:$A$5</c:f>
              <c:strCache>
                <c:ptCount val="4"/>
                <c:pt idx="0">
                  <c:v>Good understanding of what project is about</c:v>
                </c:pt>
                <c:pt idx="1">
                  <c:v>Clearly understand role of community connector</c:v>
                </c:pt>
                <c:pt idx="2">
                  <c:v>Good knowledge of local community based projects in new Addington and Fieldway areas</c:v>
                </c:pt>
                <c:pt idx="3">
                  <c:v>Know about Pharmacies Firsta dn Patient Decision Aids</c:v>
                </c:pt>
              </c:strCache>
            </c:strRef>
          </c:cat>
          <c:val>
            <c:numRef>
              <c:f>Sheet1!$C$2:$C$5</c:f>
              <c:numCache>
                <c:formatCode>General</c:formatCode>
                <c:ptCount val="4"/>
                <c:pt idx="0">
                  <c:v>4</c:v>
                </c:pt>
                <c:pt idx="1">
                  <c:v>8</c:v>
                </c:pt>
                <c:pt idx="2">
                  <c:v>10</c:v>
                </c:pt>
                <c:pt idx="3">
                  <c:v>9</c:v>
                </c:pt>
              </c:numCache>
            </c:numRef>
          </c:val>
        </c:ser>
        <c:dLbls>
          <c:showLegendKey val="0"/>
          <c:showVal val="0"/>
          <c:showCatName val="0"/>
          <c:showSerName val="0"/>
          <c:showPercent val="0"/>
          <c:showBubbleSize val="0"/>
        </c:dLbls>
        <c:gapWidth val="219"/>
        <c:overlap val="-27"/>
        <c:axId val="388454088"/>
        <c:axId val="388453696"/>
      </c:barChart>
      <c:catAx>
        <c:axId val="38845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53696"/>
        <c:crosses val="autoZero"/>
        <c:auto val="1"/>
        <c:lblAlgn val="ctr"/>
        <c:lblOffset val="100"/>
        <c:noMultiLvlLbl val="0"/>
      </c:catAx>
      <c:valAx>
        <c:axId val="38845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54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Sheet1!$A$2:$A$5</c:f>
              <c:strCache>
                <c:ptCount val="4"/>
                <c:pt idx="0">
                  <c:v>Good understanding of what project is about</c:v>
                </c:pt>
                <c:pt idx="1">
                  <c:v>Clearly understand role of community connector</c:v>
                </c:pt>
                <c:pt idx="2">
                  <c:v>Good knowledge of local community based projects in New Addingtona dn Fieldway areas</c:v>
                </c:pt>
                <c:pt idx="3">
                  <c:v>Know about Pharmacies First and Patient Decision Aids</c:v>
                </c:pt>
              </c:strCache>
            </c:strRef>
          </c:cat>
          <c:val>
            <c:numRef>
              <c:f>Sheet1!$B$2:$B$5</c:f>
              <c:numCache>
                <c:formatCode>General</c:formatCode>
                <c:ptCount val="4"/>
                <c:pt idx="0">
                  <c:v>11</c:v>
                </c:pt>
                <c:pt idx="1">
                  <c:v>13</c:v>
                </c:pt>
                <c:pt idx="2">
                  <c:v>10</c:v>
                </c:pt>
                <c:pt idx="3">
                  <c:v>12</c:v>
                </c:pt>
              </c:numCache>
            </c:numRef>
          </c:val>
        </c:ser>
        <c:ser>
          <c:idx val="1"/>
          <c:order val="1"/>
          <c:tx>
            <c:strRef>
              <c:f>Sheet1!$C$1</c:f>
              <c:strCache>
                <c:ptCount val="1"/>
                <c:pt idx="0">
                  <c:v>No</c:v>
                </c:pt>
              </c:strCache>
            </c:strRef>
          </c:tx>
          <c:spPr>
            <a:solidFill>
              <a:schemeClr val="accent2"/>
            </a:solidFill>
            <a:ln>
              <a:noFill/>
            </a:ln>
            <a:effectLst/>
          </c:spPr>
          <c:invertIfNegative val="0"/>
          <c:cat>
            <c:strRef>
              <c:f>Sheet1!$A$2:$A$5</c:f>
              <c:strCache>
                <c:ptCount val="4"/>
                <c:pt idx="0">
                  <c:v>Good understanding of what project is about</c:v>
                </c:pt>
                <c:pt idx="1">
                  <c:v>Clearly understand role of community connector</c:v>
                </c:pt>
                <c:pt idx="2">
                  <c:v>Good knowledge of local community based projects in New Addingtona dn Fieldway areas</c:v>
                </c:pt>
                <c:pt idx="3">
                  <c:v>Know about Pharmacies First and Patient Decision Aids</c:v>
                </c:pt>
              </c:strCache>
            </c:strRef>
          </c:cat>
          <c:val>
            <c:numRef>
              <c:f>Sheet1!$C$2:$C$5</c:f>
              <c:numCache>
                <c:formatCode>General</c:formatCode>
                <c:ptCount val="4"/>
                <c:pt idx="0">
                  <c:v>2</c:v>
                </c:pt>
                <c:pt idx="1">
                  <c:v>0</c:v>
                </c:pt>
                <c:pt idx="2">
                  <c:v>3</c:v>
                </c:pt>
                <c:pt idx="3">
                  <c:v>1</c:v>
                </c:pt>
              </c:numCache>
            </c:numRef>
          </c:val>
        </c:ser>
        <c:dLbls>
          <c:showLegendKey val="0"/>
          <c:showVal val="0"/>
          <c:showCatName val="0"/>
          <c:showSerName val="0"/>
          <c:showPercent val="0"/>
          <c:showBubbleSize val="0"/>
        </c:dLbls>
        <c:gapWidth val="219"/>
        <c:overlap val="-27"/>
        <c:axId val="386525960"/>
        <c:axId val="386526352"/>
      </c:barChart>
      <c:catAx>
        <c:axId val="38652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526352"/>
        <c:crosses val="autoZero"/>
        <c:auto val="1"/>
        <c:lblAlgn val="ctr"/>
        <c:lblOffset val="100"/>
        <c:noMultiLvlLbl val="0"/>
      </c:catAx>
      <c:valAx>
        <c:axId val="38652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52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44663D5851D48BAF6908D1268BF1B" ma:contentTypeVersion="1" ma:contentTypeDescription="Create a new document." ma:contentTypeScope="" ma:versionID="1020d08991656a4fc1340966bf9ed18b">
  <xsd:schema xmlns:xsd="http://www.w3.org/2001/XMLSchema" xmlns:xs="http://www.w3.org/2001/XMLSchema" xmlns:p="http://schemas.microsoft.com/office/2006/metadata/properties" xmlns:ns2="8b1fb855-d142-46da-a0b1-76cb3258ba23" targetNamespace="http://schemas.microsoft.com/office/2006/metadata/properties" ma:root="true" ma:fieldsID="e7b10e492da80fa230f40668aa24a4bc" ns2:_="">
    <xsd:import namespace="8b1fb855-d142-46da-a0b1-76cb3258ba2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F656F-C84A-4FA6-B10C-99B704480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303C8-60DE-4006-83BD-1B85FB5B6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2737B-AB6C-40CF-BF16-0AA500802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NewRoutes</dc:creator>
  <cp:lastModifiedBy>Aisha Bryant</cp:lastModifiedBy>
  <cp:revision>2</cp:revision>
  <cp:lastPrinted>2015-01-09T12:27:00Z</cp:lastPrinted>
  <dcterms:created xsi:type="dcterms:W3CDTF">2015-03-26T16:04:00Z</dcterms:created>
  <dcterms:modified xsi:type="dcterms:W3CDTF">2015-03-26T16:04:00Z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0x010100CE144663D5851D48BAF6908D1268BF1B</vt:lpwstr>
  </property>
</Properties>
</file>