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E8" w:rsidRPr="00E56679" w:rsidRDefault="00437879" w:rsidP="00D923E8">
      <w:pPr>
        <w:rPr>
          <w:rFonts w:cs="Arial"/>
          <w:b/>
          <w:szCs w:val="24"/>
          <w:lang w:val="en"/>
        </w:rPr>
      </w:pPr>
      <w:bookmarkStart w:id="0" w:name="_GoBack"/>
      <w:bookmarkEnd w:id="0"/>
      <w:r w:rsidRPr="00E56679">
        <w:rPr>
          <w:rFonts w:cs="Arial"/>
          <w:noProof/>
          <w:szCs w:val="24"/>
          <w:lang w:val="en-GB" w:eastAsia="en-GB"/>
        </w:rPr>
        <w:drawing>
          <wp:anchor distT="0" distB="0" distL="114300" distR="114300" simplePos="0" relativeHeight="251657216" behindDoc="0" locked="0" layoutInCell="1" allowOverlap="1" wp14:anchorId="41F145C0" wp14:editId="600DA7BF">
            <wp:simplePos x="0" y="0"/>
            <wp:positionH relativeFrom="column">
              <wp:posOffset>-28575</wp:posOffset>
            </wp:positionH>
            <wp:positionV relativeFrom="paragraph">
              <wp:posOffset>-311150</wp:posOffset>
            </wp:positionV>
            <wp:extent cx="2160270" cy="688340"/>
            <wp:effectExtent l="0" t="0" r="0" b="0"/>
            <wp:wrapNone/>
            <wp:docPr id="6" name="Picture 6" descr="CQC new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QC new_logo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3E8" w:rsidRPr="00E56679" w:rsidRDefault="00437879" w:rsidP="00D923E8">
      <w:pPr>
        <w:rPr>
          <w:rFonts w:cs="Arial"/>
          <w:szCs w:val="24"/>
          <w:lang w:val="en-GB"/>
        </w:rPr>
      </w:pPr>
      <w:r w:rsidRPr="00E56679">
        <w:rPr>
          <w:rFonts w:cs="Arial"/>
          <w:b/>
          <w:noProof/>
          <w:szCs w:val="24"/>
          <w:lang w:val="en-GB" w:eastAsia="en-GB"/>
        </w:rPr>
        <mc:AlternateContent>
          <mc:Choice Requires="wps">
            <w:drawing>
              <wp:anchor distT="0" distB="0" distL="114300" distR="114300" simplePos="0" relativeHeight="251658240" behindDoc="0" locked="0" layoutInCell="1" allowOverlap="1" wp14:anchorId="06E931CB" wp14:editId="3B27DF56">
                <wp:simplePos x="0" y="0"/>
                <wp:positionH relativeFrom="column">
                  <wp:posOffset>3829050</wp:posOffset>
                </wp:positionH>
                <wp:positionV relativeFrom="paragraph">
                  <wp:posOffset>169545</wp:posOffset>
                </wp:positionV>
                <wp:extent cx="1874520" cy="155194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55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66" w:rsidRPr="00D95AFC" w:rsidRDefault="00724566" w:rsidP="00724566">
                            <w:pPr>
                              <w:rPr>
                                <w:rFonts w:cs="Arial"/>
                                <w:sz w:val="20"/>
                              </w:rPr>
                            </w:pPr>
                            <w:r w:rsidRPr="00D95AFC">
                              <w:rPr>
                                <w:rFonts w:cs="Arial"/>
                                <w:sz w:val="20"/>
                              </w:rPr>
                              <w:t>C</w:t>
                            </w:r>
                            <w:r>
                              <w:rPr>
                                <w:rFonts w:cs="Arial"/>
                                <w:sz w:val="20"/>
                              </w:rPr>
                              <w:t>are Quality Commission</w:t>
                            </w:r>
                          </w:p>
                          <w:p w:rsidR="005864F3" w:rsidRPr="00AB6B88" w:rsidRDefault="005864F3" w:rsidP="00AB6B88">
                            <w:pPr>
                              <w:rPr>
                                <w:rFonts w:cs="Arial"/>
                                <w:sz w:val="20"/>
                              </w:rPr>
                            </w:pPr>
                            <w:proofErr w:type="spellStart"/>
                            <w:r w:rsidRPr="00AB6B88">
                              <w:rPr>
                                <w:rFonts w:cs="Arial"/>
                                <w:sz w:val="20"/>
                              </w:rPr>
                              <w:t>Citygate</w:t>
                            </w:r>
                            <w:proofErr w:type="spellEnd"/>
                          </w:p>
                          <w:p w:rsidR="005864F3" w:rsidRPr="00AB6B88" w:rsidRDefault="005864F3" w:rsidP="00AB6B88">
                            <w:pPr>
                              <w:rPr>
                                <w:rFonts w:cs="Arial"/>
                                <w:sz w:val="20"/>
                              </w:rPr>
                            </w:pPr>
                            <w:proofErr w:type="spellStart"/>
                            <w:r w:rsidRPr="00AB6B88">
                              <w:rPr>
                                <w:rFonts w:cs="Arial"/>
                                <w:sz w:val="20"/>
                              </w:rPr>
                              <w:t>Gallowgate</w:t>
                            </w:r>
                            <w:proofErr w:type="spellEnd"/>
                          </w:p>
                          <w:p w:rsidR="005864F3" w:rsidRPr="00AB6B88" w:rsidRDefault="005864F3" w:rsidP="00AB6B88">
                            <w:pPr>
                              <w:rPr>
                                <w:rFonts w:cs="Arial"/>
                                <w:sz w:val="20"/>
                              </w:rPr>
                            </w:pPr>
                            <w:smartTag w:uri="urn:schemas-microsoft-com:office:smarttags" w:element="place">
                              <w:r w:rsidRPr="00AB6B88">
                                <w:rPr>
                                  <w:rFonts w:cs="Arial"/>
                                  <w:sz w:val="20"/>
                                </w:rPr>
                                <w:t>Newcastle upon Tyne</w:t>
                              </w:r>
                            </w:smartTag>
                          </w:p>
                          <w:p w:rsidR="005864F3" w:rsidRPr="00171797" w:rsidRDefault="005864F3" w:rsidP="00AB6B88">
                            <w:pPr>
                              <w:rPr>
                                <w:rFonts w:cs="Arial"/>
                                <w:sz w:val="20"/>
                                <w:lang w:val="fr-FR"/>
                              </w:rPr>
                            </w:pPr>
                            <w:r w:rsidRPr="00171797">
                              <w:rPr>
                                <w:rFonts w:cs="Arial"/>
                                <w:sz w:val="20"/>
                                <w:lang w:val="fr-FR"/>
                              </w:rPr>
                              <w:t>NE1 4PA</w:t>
                            </w:r>
                          </w:p>
                          <w:p w:rsidR="005864F3" w:rsidRPr="00171797" w:rsidRDefault="005864F3" w:rsidP="00AB6B88">
                            <w:pPr>
                              <w:rPr>
                                <w:rFonts w:cs="Arial"/>
                                <w:sz w:val="20"/>
                                <w:lang w:val="fr-FR"/>
                              </w:rPr>
                            </w:pPr>
                          </w:p>
                          <w:p w:rsidR="005864F3" w:rsidRPr="00171797" w:rsidRDefault="005864F3" w:rsidP="00AB6B88">
                            <w:pPr>
                              <w:rPr>
                                <w:rFonts w:cs="Arial"/>
                                <w:sz w:val="20"/>
                                <w:lang w:val="fr-FR"/>
                              </w:rPr>
                            </w:pPr>
                            <w:proofErr w:type="spellStart"/>
                            <w:r w:rsidRPr="00171797">
                              <w:rPr>
                                <w:rFonts w:cs="Arial"/>
                                <w:sz w:val="20"/>
                                <w:lang w:val="fr-FR"/>
                              </w:rPr>
                              <w:t>Telephone</w:t>
                            </w:r>
                            <w:proofErr w:type="spellEnd"/>
                            <w:r w:rsidRPr="00171797">
                              <w:rPr>
                                <w:rFonts w:cs="Arial"/>
                                <w:sz w:val="20"/>
                                <w:lang w:val="fr-FR"/>
                              </w:rPr>
                              <w:t>: 03000 616161</w:t>
                            </w:r>
                          </w:p>
                          <w:p w:rsidR="005864F3" w:rsidRPr="00171797" w:rsidRDefault="00724566" w:rsidP="00AB6B88">
                            <w:pPr>
                              <w:rPr>
                                <w:rFonts w:cs="Arial"/>
                                <w:sz w:val="20"/>
                                <w:lang w:val="fr-FR"/>
                              </w:rPr>
                            </w:pPr>
                            <w:r w:rsidRPr="00171797">
                              <w:rPr>
                                <w:rFonts w:cs="Arial"/>
                                <w:sz w:val="20"/>
                                <w:lang w:val="fr-FR"/>
                              </w:rPr>
                              <w:t>Fax: 03000 616171</w:t>
                            </w:r>
                          </w:p>
                          <w:p w:rsidR="005864F3" w:rsidRPr="00171797" w:rsidRDefault="005864F3" w:rsidP="00AB6B88">
                            <w:pPr>
                              <w:rPr>
                                <w:rFonts w:cs="Arial"/>
                                <w:sz w:val="20"/>
                                <w:lang w:val="fr-FR"/>
                              </w:rPr>
                            </w:pPr>
                          </w:p>
                          <w:p w:rsidR="005864F3" w:rsidRPr="00171797" w:rsidRDefault="005864F3" w:rsidP="00AB6B88">
                            <w:pPr>
                              <w:rPr>
                                <w:rFonts w:cs="Arial"/>
                                <w:b/>
                                <w:sz w:val="20"/>
                                <w:lang w:val="fr-FR"/>
                              </w:rPr>
                            </w:pPr>
                            <w:r w:rsidRPr="00171797">
                              <w:rPr>
                                <w:rFonts w:cs="Arial"/>
                                <w:b/>
                                <w:sz w:val="20"/>
                                <w:lang w:val="fr-FR"/>
                              </w:rPr>
                              <w:t>www.cqc.org.uk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E931CB" id="_x0000_t202" coordsize="21600,21600" o:spt="202" path="m,l,21600r21600,l21600,xe">
                <v:stroke joinstyle="miter"/>
                <v:path gradientshapeok="t" o:connecttype="rect"/>
              </v:shapetype>
              <v:shape id="Text Box 11" o:spid="_x0000_s1026" type="#_x0000_t202" style="position:absolute;margin-left:301.5pt;margin-top:13.35pt;width:147.6pt;height:1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BNswIAALs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" filled="f" stroked="f">
                <v:textbox style="mso-fit-shape-to-text:t">
                  <w:txbxContent>
                    <w:p w:rsidR="00724566" w:rsidRPr="00D95AFC" w:rsidRDefault="00724566" w:rsidP="00724566">
                      <w:pPr>
                        <w:rPr>
                          <w:rFonts w:cs="Arial"/>
                          <w:sz w:val="20"/>
                        </w:rPr>
                      </w:pPr>
                      <w:r w:rsidRPr="00D95AFC">
                        <w:rPr>
                          <w:rFonts w:cs="Arial"/>
                          <w:sz w:val="20"/>
                        </w:rPr>
                        <w:t>C</w:t>
                      </w:r>
                      <w:r>
                        <w:rPr>
                          <w:rFonts w:cs="Arial"/>
                          <w:sz w:val="20"/>
                        </w:rPr>
                        <w:t>are Quality Commission</w:t>
                      </w:r>
                    </w:p>
                    <w:p w:rsidR="005864F3" w:rsidRPr="00AB6B88" w:rsidRDefault="005864F3" w:rsidP="00AB6B88">
                      <w:pPr>
                        <w:rPr>
                          <w:rFonts w:cs="Arial"/>
                          <w:sz w:val="20"/>
                        </w:rPr>
                      </w:pPr>
                      <w:proofErr w:type="spellStart"/>
                      <w:r w:rsidRPr="00AB6B88">
                        <w:rPr>
                          <w:rFonts w:cs="Arial"/>
                          <w:sz w:val="20"/>
                        </w:rPr>
                        <w:t>Citygate</w:t>
                      </w:r>
                      <w:proofErr w:type="spellEnd"/>
                    </w:p>
                    <w:p w:rsidR="005864F3" w:rsidRPr="00AB6B88" w:rsidRDefault="005864F3" w:rsidP="00AB6B88">
                      <w:pPr>
                        <w:rPr>
                          <w:rFonts w:cs="Arial"/>
                          <w:sz w:val="20"/>
                        </w:rPr>
                      </w:pPr>
                      <w:proofErr w:type="spellStart"/>
                      <w:r w:rsidRPr="00AB6B88">
                        <w:rPr>
                          <w:rFonts w:cs="Arial"/>
                          <w:sz w:val="20"/>
                        </w:rPr>
                        <w:t>Gallowgate</w:t>
                      </w:r>
                      <w:proofErr w:type="spellEnd"/>
                    </w:p>
                    <w:p w:rsidR="005864F3" w:rsidRPr="00AB6B88" w:rsidRDefault="005864F3" w:rsidP="00AB6B88">
                      <w:pPr>
                        <w:rPr>
                          <w:rFonts w:cs="Arial"/>
                          <w:sz w:val="20"/>
                        </w:rPr>
                      </w:pPr>
                      <w:smartTag w:uri="urn:schemas-microsoft-com:office:smarttags" w:element="place">
                        <w:r w:rsidRPr="00AB6B88">
                          <w:rPr>
                            <w:rFonts w:cs="Arial"/>
                            <w:sz w:val="20"/>
                          </w:rPr>
                          <w:t>Newcastle upon Tyne</w:t>
                        </w:r>
                      </w:smartTag>
                    </w:p>
                    <w:p w:rsidR="005864F3" w:rsidRPr="00171797" w:rsidRDefault="005864F3" w:rsidP="00AB6B88">
                      <w:pPr>
                        <w:rPr>
                          <w:rFonts w:cs="Arial"/>
                          <w:sz w:val="20"/>
                          <w:lang w:val="fr-FR"/>
                        </w:rPr>
                      </w:pPr>
                      <w:r w:rsidRPr="00171797">
                        <w:rPr>
                          <w:rFonts w:cs="Arial"/>
                          <w:sz w:val="20"/>
                          <w:lang w:val="fr-FR"/>
                        </w:rPr>
                        <w:t>NE1 4PA</w:t>
                      </w:r>
                    </w:p>
                    <w:p w:rsidR="005864F3" w:rsidRPr="00171797" w:rsidRDefault="005864F3" w:rsidP="00AB6B88">
                      <w:pPr>
                        <w:rPr>
                          <w:rFonts w:cs="Arial"/>
                          <w:sz w:val="20"/>
                          <w:lang w:val="fr-FR"/>
                        </w:rPr>
                      </w:pPr>
                    </w:p>
                    <w:p w:rsidR="005864F3" w:rsidRPr="00171797" w:rsidRDefault="005864F3" w:rsidP="00AB6B88">
                      <w:pPr>
                        <w:rPr>
                          <w:rFonts w:cs="Arial"/>
                          <w:sz w:val="20"/>
                          <w:lang w:val="fr-FR"/>
                        </w:rPr>
                      </w:pPr>
                      <w:proofErr w:type="spellStart"/>
                      <w:r w:rsidRPr="00171797">
                        <w:rPr>
                          <w:rFonts w:cs="Arial"/>
                          <w:sz w:val="20"/>
                          <w:lang w:val="fr-FR"/>
                        </w:rPr>
                        <w:t>Telephone</w:t>
                      </w:r>
                      <w:proofErr w:type="spellEnd"/>
                      <w:r w:rsidRPr="00171797">
                        <w:rPr>
                          <w:rFonts w:cs="Arial"/>
                          <w:sz w:val="20"/>
                          <w:lang w:val="fr-FR"/>
                        </w:rPr>
                        <w:t>: 03000 616161</w:t>
                      </w:r>
                    </w:p>
                    <w:p w:rsidR="005864F3" w:rsidRPr="00171797" w:rsidRDefault="00724566" w:rsidP="00AB6B88">
                      <w:pPr>
                        <w:rPr>
                          <w:rFonts w:cs="Arial"/>
                          <w:sz w:val="20"/>
                          <w:lang w:val="fr-FR"/>
                        </w:rPr>
                      </w:pPr>
                      <w:r w:rsidRPr="00171797">
                        <w:rPr>
                          <w:rFonts w:cs="Arial"/>
                          <w:sz w:val="20"/>
                          <w:lang w:val="fr-FR"/>
                        </w:rPr>
                        <w:t>Fax: 03000 616171</w:t>
                      </w:r>
                    </w:p>
                    <w:p w:rsidR="005864F3" w:rsidRPr="00171797" w:rsidRDefault="005864F3" w:rsidP="00AB6B88">
                      <w:pPr>
                        <w:rPr>
                          <w:rFonts w:cs="Arial"/>
                          <w:sz w:val="20"/>
                          <w:lang w:val="fr-FR"/>
                        </w:rPr>
                      </w:pPr>
                    </w:p>
                    <w:p w:rsidR="005864F3" w:rsidRPr="00171797" w:rsidRDefault="005864F3" w:rsidP="00AB6B88">
                      <w:pPr>
                        <w:rPr>
                          <w:rFonts w:cs="Arial"/>
                          <w:b/>
                          <w:sz w:val="20"/>
                          <w:lang w:val="fr-FR"/>
                        </w:rPr>
                      </w:pPr>
                      <w:r w:rsidRPr="00171797">
                        <w:rPr>
                          <w:rFonts w:cs="Arial"/>
                          <w:b/>
                          <w:sz w:val="20"/>
                          <w:lang w:val="fr-FR"/>
                        </w:rPr>
                        <w:t>www.cqc.org.uk</w:t>
                      </w:r>
                    </w:p>
                  </w:txbxContent>
                </v:textbox>
              </v:shape>
            </w:pict>
          </mc:Fallback>
        </mc:AlternateContent>
      </w:r>
    </w:p>
    <w:p w:rsidR="00D923E8" w:rsidRPr="00E56679" w:rsidRDefault="00D923E8" w:rsidP="00D923E8">
      <w:pPr>
        <w:rPr>
          <w:rFonts w:cs="Arial"/>
          <w:szCs w:val="24"/>
          <w:lang w:val="en-GB"/>
        </w:rPr>
      </w:pPr>
    </w:p>
    <w:p w:rsidR="00D923E8" w:rsidRPr="00E56679" w:rsidRDefault="00D923E8" w:rsidP="00D923E8">
      <w:pPr>
        <w:rPr>
          <w:rFonts w:cs="Arial"/>
          <w:szCs w:val="24"/>
          <w:lang w:val="en-GB"/>
        </w:rPr>
      </w:pPr>
    </w:p>
    <w:p w:rsidR="00D923E8" w:rsidRPr="00E56679" w:rsidRDefault="00D923E8" w:rsidP="00D923E8">
      <w:pPr>
        <w:rPr>
          <w:rFonts w:cs="Arial"/>
          <w:szCs w:val="24"/>
          <w:lang w:val="en-GB"/>
        </w:rPr>
      </w:pPr>
    </w:p>
    <w:tbl>
      <w:tblPr>
        <w:tblW w:w="0" w:type="auto"/>
        <w:tblLook w:val="01E0" w:firstRow="1" w:lastRow="1" w:firstColumn="1" w:lastColumn="1" w:noHBand="0" w:noVBand="0"/>
      </w:tblPr>
      <w:tblGrid>
        <w:gridCol w:w="5522"/>
      </w:tblGrid>
      <w:tr w:rsidR="00D923E8" w:rsidRPr="00E56679" w:rsidTr="00437879">
        <w:trPr>
          <w:trHeight w:val="2020"/>
        </w:trPr>
        <w:tc>
          <w:tcPr>
            <w:tcW w:w="5522" w:type="dxa"/>
            <w:shd w:val="clear" w:color="auto" w:fill="auto"/>
          </w:tcPr>
          <w:p w:rsidR="00F03483" w:rsidRPr="00E56679" w:rsidRDefault="00F03483" w:rsidP="00DC59AF">
            <w:pPr>
              <w:rPr>
                <w:rFonts w:cs="Arial"/>
                <w:szCs w:val="24"/>
                <w:lang w:val="en"/>
              </w:rPr>
            </w:pPr>
            <w:r w:rsidRPr="00E56679">
              <w:rPr>
                <w:rFonts w:cs="Arial"/>
                <w:szCs w:val="24"/>
                <w:lang w:val="en"/>
              </w:rPr>
              <w:t xml:space="preserve"> </w:t>
            </w:r>
          </w:p>
        </w:tc>
      </w:tr>
    </w:tbl>
    <w:p w:rsidR="00EF7DE3" w:rsidRPr="00E56679" w:rsidRDefault="00EF7DE3" w:rsidP="003E1459">
      <w:pPr>
        <w:rPr>
          <w:rFonts w:cs="Arial"/>
          <w:szCs w:val="24"/>
        </w:rPr>
      </w:pPr>
    </w:p>
    <w:p w:rsidR="00724566" w:rsidRPr="0017632C" w:rsidRDefault="0017632C" w:rsidP="003E1459">
      <w:pPr>
        <w:rPr>
          <w:rFonts w:cs="Arial"/>
          <w:szCs w:val="24"/>
        </w:rPr>
      </w:pPr>
      <w:r w:rsidRPr="0017632C">
        <w:rPr>
          <w:rFonts w:cs="Arial"/>
          <w:szCs w:val="24"/>
        </w:rPr>
        <w:t>25 January 2016</w:t>
      </w:r>
    </w:p>
    <w:p w:rsidR="00724566" w:rsidRPr="00E56679" w:rsidRDefault="00724566" w:rsidP="00724566">
      <w:pPr>
        <w:rPr>
          <w:rFonts w:cs="Arial"/>
          <w:szCs w:val="24"/>
          <w:lang w:val="en-GB"/>
        </w:rPr>
      </w:pPr>
    </w:p>
    <w:p w:rsidR="00724566" w:rsidRPr="00E56679" w:rsidRDefault="00724566" w:rsidP="00724566">
      <w:pPr>
        <w:rPr>
          <w:rFonts w:cs="Arial"/>
          <w:szCs w:val="24"/>
          <w:lang w:val="en-GB"/>
        </w:rPr>
      </w:pPr>
    </w:p>
    <w:p w:rsidR="00437879" w:rsidRPr="00E56679" w:rsidRDefault="00437879" w:rsidP="00990633">
      <w:pPr>
        <w:rPr>
          <w:rFonts w:cs="Arial"/>
          <w:szCs w:val="24"/>
        </w:rPr>
      </w:pPr>
      <w:r w:rsidRPr="00E56679">
        <w:rPr>
          <w:rFonts w:cs="Arial"/>
          <w:szCs w:val="24"/>
        </w:rPr>
        <w:t>Dear</w:t>
      </w:r>
      <w:r w:rsidR="0087731B" w:rsidRPr="00E56679">
        <w:rPr>
          <w:rFonts w:cs="Arial"/>
          <w:szCs w:val="24"/>
        </w:rPr>
        <w:t xml:space="preserve"> colleague,</w:t>
      </w:r>
    </w:p>
    <w:p w:rsidR="009C0288" w:rsidRPr="00E56679" w:rsidRDefault="009C0288" w:rsidP="00990633">
      <w:pPr>
        <w:rPr>
          <w:rFonts w:cs="Arial"/>
          <w:szCs w:val="24"/>
        </w:rPr>
      </w:pPr>
    </w:p>
    <w:p w:rsidR="0087731B" w:rsidRPr="00E56679" w:rsidRDefault="0087731B" w:rsidP="00990633">
      <w:pPr>
        <w:autoSpaceDE w:val="0"/>
        <w:autoSpaceDN w:val="0"/>
        <w:adjustRightInd w:val="0"/>
        <w:rPr>
          <w:rFonts w:cs="Arial"/>
          <w:b/>
          <w:szCs w:val="24"/>
        </w:rPr>
      </w:pPr>
      <w:r w:rsidRPr="00E56679">
        <w:rPr>
          <w:rFonts w:cs="Arial"/>
          <w:b/>
          <w:szCs w:val="24"/>
        </w:rPr>
        <w:t>Consultation on CQC’s 2016-21 Strategy</w:t>
      </w:r>
    </w:p>
    <w:p w:rsidR="0087731B" w:rsidRPr="00E56679" w:rsidRDefault="0087731B" w:rsidP="00990633">
      <w:pPr>
        <w:autoSpaceDE w:val="0"/>
        <w:autoSpaceDN w:val="0"/>
        <w:adjustRightInd w:val="0"/>
        <w:rPr>
          <w:rFonts w:cs="Arial"/>
          <w:szCs w:val="24"/>
        </w:rPr>
      </w:pPr>
    </w:p>
    <w:p w:rsidR="0087731B" w:rsidRPr="00133F21" w:rsidRDefault="0087731B" w:rsidP="00990633">
      <w:pPr>
        <w:autoSpaceDE w:val="0"/>
        <w:autoSpaceDN w:val="0"/>
        <w:adjustRightInd w:val="0"/>
        <w:jc w:val="both"/>
        <w:rPr>
          <w:rFonts w:cs="Arial"/>
          <w:szCs w:val="24"/>
        </w:rPr>
      </w:pPr>
      <w:r w:rsidRPr="00E56679">
        <w:rPr>
          <w:rFonts w:cs="Arial"/>
          <w:szCs w:val="24"/>
        </w:rPr>
        <w:t xml:space="preserve">Today we are </w:t>
      </w:r>
      <w:r w:rsidR="008B1699">
        <w:rPr>
          <w:rFonts w:cs="Arial"/>
          <w:szCs w:val="24"/>
        </w:rPr>
        <w:t>launching the</w:t>
      </w:r>
      <w:r w:rsidRPr="00E56679">
        <w:rPr>
          <w:rFonts w:cs="Arial"/>
          <w:szCs w:val="24"/>
        </w:rPr>
        <w:t xml:space="preserve"> final stage of consultation on our 2016-21 strategy</w:t>
      </w:r>
      <w:r w:rsidR="00AD2D5F">
        <w:rPr>
          <w:rFonts w:cs="Arial"/>
          <w:szCs w:val="24"/>
        </w:rPr>
        <w:t>.</w:t>
      </w:r>
      <w:r w:rsidR="008B1699">
        <w:rPr>
          <w:rFonts w:cs="Arial"/>
          <w:szCs w:val="24"/>
        </w:rPr>
        <w:t xml:space="preserve"> The consultation period will run for seven weeks, closing on </w:t>
      </w:r>
      <w:r w:rsidR="0017632C">
        <w:rPr>
          <w:rFonts w:cs="Arial"/>
          <w:szCs w:val="24"/>
        </w:rPr>
        <w:t>14 March</w:t>
      </w:r>
      <w:r w:rsidR="008B1699" w:rsidRPr="008B1699">
        <w:rPr>
          <w:rFonts w:cs="Arial"/>
          <w:szCs w:val="24"/>
        </w:rPr>
        <w:t xml:space="preserve"> 201</w:t>
      </w:r>
      <w:r w:rsidR="00F55425">
        <w:rPr>
          <w:rFonts w:cs="Arial"/>
          <w:szCs w:val="24"/>
        </w:rPr>
        <w:t>6</w:t>
      </w:r>
      <w:r w:rsidR="00AD2D5F">
        <w:rPr>
          <w:rFonts w:cs="Arial"/>
          <w:szCs w:val="24"/>
        </w:rPr>
        <w:t xml:space="preserve"> This</w:t>
      </w:r>
      <w:r w:rsidRPr="00E56679">
        <w:rPr>
          <w:rFonts w:cs="Arial"/>
          <w:szCs w:val="24"/>
        </w:rPr>
        <w:t xml:space="preserve"> follow</w:t>
      </w:r>
      <w:r w:rsidR="00AD2D5F">
        <w:rPr>
          <w:rFonts w:cs="Arial"/>
          <w:szCs w:val="24"/>
        </w:rPr>
        <w:t>s</w:t>
      </w:r>
      <w:r w:rsidR="00990633">
        <w:rPr>
          <w:rFonts w:cs="Arial"/>
          <w:szCs w:val="24"/>
        </w:rPr>
        <w:t xml:space="preserve"> ten </w:t>
      </w:r>
      <w:r w:rsidRPr="00E56679">
        <w:rPr>
          <w:rFonts w:cs="Arial"/>
          <w:szCs w:val="24"/>
        </w:rPr>
        <w:t>month</w:t>
      </w:r>
      <w:r w:rsidR="00AD2D5F">
        <w:rPr>
          <w:rFonts w:cs="Arial"/>
          <w:szCs w:val="24"/>
        </w:rPr>
        <w:t>s</w:t>
      </w:r>
      <w:r w:rsidRPr="00E56679">
        <w:rPr>
          <w:rFonts w:cs="Arial"/>
          <w:szCs w:val="24"/>
        </w:rPr>
        <w:t xml:space="preserve"> of </w:t>
      </w:r>
      <w:r w:rsidR="00133F21">
        <w:rPr>
          <w:rFonts w:cs="Arial"/>
          <w:szCs w:val="24"/>
        </w:rPr>
        <w:t>engagement</w:t>
      </w:r>
      <w:r w:rsidRPr="00E56679">
        <w:rPr>
          <w:rFonts w:cs="Arial"/>
          <w:szCs w:val="24"/>
        </w:rPr>
        <w:t xml:space="preserve"> on how we intend to develop our regulatory model, to ensure that it </w:t>
      </w:r>
      <w:r w:rsidR="00171797">
        <w:rPr>
          <w:rFonts w:cs="Arial"/>
          <w:szCs w:val="24"/>
        </w:rPr>
        <w:t>is</w:t>
      </w:r>
      <w:r w:rsidR="00171797" w:rsidRPr="00E56679">
        <w:rPr>
          <w:rFonts w:cs="Arial"/>
          <w:szCs w:val="24"/>
        </w:rPr>
        <w:t xml:space="preserve"> flexible</w:t>
      </w:r>
      <w:r w:rsidRPr="00E56679">
        <w:rPr>
          <w:rFonts w:cs="Arial"/>
          <w:szCs w:val="24"/>
        </w:rPr>
        <w:t>, responsive and efficient.</w:t>
      </w:r>
      <w:r w:rsidR="00133F21">
        <w:rPr>
          <w:rFonts w:cs="Arial"/>
          <w:szCs w:val="24"/>
        </w:rPr>
        <w:t xml:space="preserve"> This started with the publication of </w:t>
      </w:r>
      <w:r w:rsidR="00133F21">
        <w:rPr>
          <w:rFonts w:cs="Arial"/>
          <w:i/>
          <w:szCs w:val="24"/>
        </w:rPr>
        <w:t>Shaping the Future</w:t>
      </w:r>
      <w:r w:rsidR="00133F21">
        <w:rPr>
          <w:rStyle w:val="FootnoteReference"/>
          <w:rFonts w:cs="Arial"/>
          <w:i/>
          <w:szCs w:val="24"/>
        </w:rPr>
        <w:footnoteReference w:id="1"/>
      </w:r>
      <w:r w:rsidR="00133F21">
        <w:rPr>
          <w:rFonts w:cs="Arial"/>
          <w:i/>
          <w:szCs w:val="24"/>
        </w:rPr>
        <w:t xml:space="preserve"> </w:t>
      </w:r>
      <w:r w:rsidR="00133F21">
        <w:rPr>
          <w:rFonts w:cs="Arial"/>
          <w:szCs w:val="24"/>
        </w:rPr>
        <w:t xml:space="preserve">in March 2015, followed by </w:t>
      </w:r>
      <w:r w:rsidR="00133F21">
        <w:rPr>
          <w:rFonts w:cs="Arial"/>
          <w:i/>
          <w:szCs w:val="24"/>
        </w:rPr>
        <w:t>Building on Strong Foundations</w:t>
      </w:r>
      <w:r w:rsidR="00133F21">
        <w:rPr>
          <w:rStyle w:val="FootnoteReference"/>
          <w:rFonts w:cs="Arial"/>
          <w:i/>
          <w:szCs w:val="24"/>
        </w:rPr>
        <w:footnoteReference w:id="2"/>
      </w:r>
      <w:r w:rsidR="00133F21">
        <w:rPr>
          <w:rFonts w:cs="Arial"/>
          <w:szCs w:val="24"/>
        </w:rPr>
        <w:t xml:space="preserve"> which we published last </w:t>
      </w:r>
      <w:r w:rsidR="00990633">
        <w:rPr>
          <w:rFonts w:cs="Arial"/>
          <w:szCs w:val="24"/>
        </w:rPr>
        <w:t>October</w:t>
      </w:r>
      <w:r w:rsidR="00133F21">
        <w:rPr>
          <w:rFonts w:cs="Arial"/>
          <w:szCs w:val="24"/>
        </w:rPr>
        <w:t xml:space="preserve">. </w:t>
      </w:r>
      <w:r w:rsidR="00422B79">
        <w:rPr>
          <w:rFonts w:cs="Arial"/>
          <w:szCs w:val="24"/>
        </w:rPr>
        <w:t xml:space="preserve">Thank you to all those who </w:t>
      </w:r>
      <w:r w:rsidR="00AD2D5F">
        <w:rPr>
          <w:rFonts w:cs="Arial"/>
          <w:szCs w:val="24"/>
        </w:rPr>
        <w:t xml:space="preserve">have </w:t>
      </w:r>
      <w:r w:rsidR="00012747">
        <w:rPr>
          <w:rFonts w:cs="Arial"/>
          <w:szCs w:val="24"/>
        </w:rPr>
        <w:t>shared their views with</w:t>
      </w:r>
      <w:r w:rsidR="005366A4">
        <w:rPr>
          <w:rFonts w:cs="Arial"/>
          <w:szCs w:val="24"/>
        </w:rPr>
        <w:t xml:space="preserve"> </w:t>
      </w:r>
      <w:r w:rsidR="00AD2D5F">
        <w:rPr>
          <w:rFonts w:cs="Arial"/>
          <w:szCs w:val="24"/>
        </w:rPr>
        <w:t xml:space="preserve">us on the </w:t>
      </w:r>
      <w:r w:rsidR="005366A4">
        <w:rPr>
          <w:rFonts w:cs="Arial"/>
          <w:szCs w:val="24"/>
        </w:rPr>
        <w:t>thinking</w:t>
      </w:r>
      <w:r w:rsidR="00AD2D5F">
        <w:rPr>
          <w:rFonts w:cs="Arial"/>
          <w:szCs w:val="24"/>
        </w:rPr>
        <w:t xml:space="preserve"> </w:t>
      </w:r>
      <w:r w:rsidR="005366A4">
        <w:rPr>
          <w:rFonts w:cs="Arial"/>
          <w:szCs w:val="24"/>
        </w:rPr>
        <w:t>set</w:t>
      </w:r>
      <w:r w:rsidR="00AD2D5F">
        <w:rPr>
          <w:rFonts w:cs="Arial"/>
          <w:szCs w:val="24"/>
        </w:rPr>
        <w:t xml:space="preserve"> out within both those publications</w:t>
      </w:r>
      <w:r w:rsidR="00422B79">
        <w:rPr>
          <w:rFonts w:cs="Arial"/>
          <w:szCs w:val="24"/>
        </w:rPr>
        <w:t>.</w:t>
      </w:r>
    </w:p>
    <w:p w:rsidR="00437879" w:rsidRPr="00E56679" w:rsidRDefault="00437879" w:rsidP="00990633">
      <w:pPr>
        <w:jc w:val="both"/>
        <w:rPr>
          <w:rFonts w:cs="Arial"/>
          <w:szCs w:val="24"/>
        </w:rPr>
      </w:pPr>
    </w:p>
    <w:p w:rsidR="00171797" w:rsidRDefault="00E56679" w:rsidP="00990633">
      <w:pPr>
        <w:pStyle w:val="Dbodytext12pt"/>
        <w:spacing w:line="240" w:lineRule="auto"/>
        <w:jc w:val="both"/>
        <w:rPr>
          <w:rFonts w:ascii="Arial" w:hAnsi="Arial"/>
          <w:sz w:val="24"/>
          <w:szCs w:val="24"/>
        </w:rPr>
      </w:pPr>
      <w:r w:rsidRPr="00E56679">
        <w:rPr>
          <w:rFonts w:ascii="Arial" w:hAnsi="Arial"/>
          <w:sz w:val="24"/>
          <w:szCs w:val="24"/>
        </w:rPr>
        <w:t xml:space="preserve">Over the past three years we have radically changed the way we work, resulting in much greater confidence in us as an organisation and in our findings. In our next phase we need to build on our current regulatory approach and improve its efficiency and effectiveness. At the same time, we need to adapt to the changes and challenges in the health and care sectors we regulate. We have to achieve all of this with fewer resources. </w:t>
      </w:r>
    </w:p>
    <w:p w:rsidR="00171797" w:rsidRDefault="00171797" w:rsidP="00990633">
      <w:pPr>
        <w:pStyle w:val="Dbodytext12pt"/>
        <w:spacing w:line="240" w:lineRule="auto"/>
        <w:jc w:val="both"/>
        <w:rPr>
          <w:rFonts w:ascii="Arial" w:hAnsi="Arial"/>
          <w:sz w:val="24"/>
          <w:szCs w:val="24"/>
        </w:rPr>
      </w:pPr>
    </w:p>
    <w:p w:rsidR="00990633" w:rsidRDefault="00E56679" w:rsidP="00990633">
      <w:pPr>
        <w:pStyle w:val="Dbodytext12pt"/>
        <w:spacing w:line="240" w:lineRule="auto"/>
        <w:jc w:val="both"/>
        <w:rPr>
          <w:rFonts w:ascii="Arial" w:hAnsi="Arial"/>
          <w:sz w:val="24"/>
          <w:szCs w:val="24"/>
        </w:rPr>
      </w:pPr>
      <w:r w:rsidRPr="00E56679">
        <w:rPr>
          <w:rFonts w:ascii="Arial" w:hAnsi="Arial"/>
          <w:sz w:val="24"/>
          <w:szCs w:val="24"/>
        </w:rPr>
        <w:t xml:space="preserve">Our vision, laid out in today’s consultation document, </w:t>
      </w:r>
      <w:r w:rsidR="006879E4">
        <w:rPr>
          <w:rFonts w:ascii="Arial" w:hAnsi="Arial"/>
          <w:sz w:val="24"/>
          <w:szCs w:val="24"/>
        </w:rPr>
        <w:t>seeks</w:t>
      </w:r>
      <w:r w:rsidR="000A0E54">
        <w:rPr>
          <w:rFonts w:ascii="Arial" w:hAnsi="Arial"/>
          <w:sz w:val="24"/>
          <w:szCs w:val="24"/>
        </w:rPr>
        <w:t xml:space="preserve"> </w:t>
      </w:r>
      <w:r w:rsidRPr="00E56679">
        <w:rPr>
          <w:rFonts w:ascii="Arial" w:hAnsi="Arial"/>
          <w:sz w:val="24"/>
          <w:szCs w:val="24"/>
        </w:rPr>
        <w:t>to a</w:t>
      </w:r>
      <w:r w:rsidR="00990633">
        <w:rPr>
          <w:rFonts w:ascii="Arial" w:hAnsi="Arial"/>
          <w:sz w:val="24"/>
          <w:szCs w:val="24"/>
        </w:rPr>
        <w:t>chieve a health and care system:</w:t>
      </w:r>
    </w:p>
    <w:p w:rsidR="00F55425" w:rsidRPr="00871E7B" w:rsidRDefault="00F55425" w:rsidP="00990633">
      <w:pPr>
        <w:pStyle w:val="Dbodytext12pt"/>
        <w:numPr>
          <w:ilvl w:val="0"/>
          <w:numId w:val="9"/>
        </w:numPr>
        <w:spacing w:line="240" w:lineRule="auto"/>
        <w:jc w:val="both"/>
        <w:rPr>
          <w:rFonts w:ascii="Arial" w:hAnsi="Arial"/>
          <w:sz w:val="24"/>
          <w:szCs w:val="24"/>
        </w:rPr>
      </w:pPr>
      <w:r w:rsidRPr="00871E7B">
        <w:rPr>
          <w:rFonts w:ascii="Arial" w:hAnsi="Arial"/>
          <w:sz w:val="24"/>
          <w:szCs w:val="24"/>
        </w:rPr>
        <w:t>where people trust and use the judgements we make about the quality of care;</w:t>
      </w:r>
    </w:p>
    <w:p w:rsidR="00990633" w:rsidRDefault="00E56679" w:rsidP="00990633">
      <w:pPr>
        <w:pStyle w:val="Dbodytext12pt"/>
        <w:numPr>
          <w:ilvl w:val="0"/>
          <w:numId w:val="9"/>
        </w:numPr>
        <w:spacing w:line="240" w:lineRule="auto"/>
        <w:jc w:val="both"/>
        <w:rPr>
          <w:rFonts w:ascii="Arial" w:hAnsi="Arial"/>
          <w:sz w:val="24"/>
          <w:szCs w:val="24"/>
        </w:rPr>
      </w:pPr>
      <w:r w:rsidRPr="00E56679">
        <w:rPr>
          <w:rFonts w:ascii="Arial" w:hAnsi="Arial"/>
          <w:sz w:val="24"/>
          <w:szCs w:val="24"/>
        </w:rPr>
        <w:t>where people have confidence that good and poor care will be identified and action taken where necessary so they are protected</w:t>
      </w:r>
      <w:r w:rsidR="00990633">
        <w:rPr>
          <w:rFonts w:ascii="Arial" w:hAnsi="Arial"/>
          <w:sz w:val="24"/>
          <w:szCs w:val="24"/>
        </w:rPr>
        <w:t>;</w:t>
      </w:r>
    </w:p>
    <w:p w:rsidR="00990633" w:rsidRDefault="00E56679" w:rsidP="00990633">
      <w:pPr>
        <w:pStyle w:val="Dbodytext12pt"/>
        <w:numPr>
          <w:ilvl w:val="0"/>
          <w:numId w:val="9"/>
        </w:numPr>
        <w:spacing w:line="240" w:lineRule="auto"/>
        <w:jc w:val="both"/>
        <w:rPr>
          <w:rFonts w:ascii="Arial" w:hAnsi="Arial"/>
          <w:sz w:val="24"/>
          <w:szCs w:val="24"/>
        </w:rPr>
      </w:pPr>
      <w:r w:rsidRPr="00E56679">
        <w:rPr>
          <w:rFonts w:ascii="Arial" w:hAnsi="Arial"/>
          <w:sz w:val="24"/>
          <w:szCs w:val="24"/>
        </w:rPr>
        <w:t xml:space="preserve">where organisations that deliver care are </w:t>
      </w:r>
      <w:r w:rsidR="00990633">
        <w:rPr>
          <w:rFonts w:ascii="Arial" w:hAnsi="Arial"/>
          <w:sz w:val="24"/>
          <w:szCs w:val="24"/>
        </w:rPr>
        <w:t>encouraged to improve quality;</w:t>
      </w:r>
      <w:r w:rsidRPr="00E56679">
        <w:rPr>
          <w:rFonts w:ascii="Arial" w:hAnsi="Arial"/>
          <w:sz w:val="24"/>
          <w:szCs w:val="24"/>
        </w:rPr>
        <w:t xml:space="preserve"> and</w:t>
      </w:r>
    </w:p>
    <w:p w:rsidR="00990633" w:rsidRDefault="00E56679" w:rsidP="00990633">
      <w:pPr>
        <w:pStyle w:val="Dbodytext12pt"/>
        <w:numPr>
          <w:ilvl w:val="0"/>
          <w:numId w:val="9"/>
        </w:numPr>
        <w:spacing w:line="240" w:lineRule="auto"/>
        <w:jc w:val="both"/>
        <w:rPr>
          <w:rFonts w:ascii="Arial" w:hAnsi="Arial"/>
          <w:sz w:val="24"/>
          <w:szCs w:val="24"/>
        </w:rPr>
      </w:pPr>
      <w:proofErr w:type="gramStart"/>
      <w:r w:rsidRPr="00E56679">
        <w:rPr>
          <w:rFonts w:ascii="Arial" w:hAnsi="Arial"/>
          <w:sz w:val="24"/>
          <w:szCs w:val="24"/>
        </w:rPr>
        <w:t>where</w:t>
      </w:r>
      <w:proofErr w:type="gramEnd"/>
      <w:r w:rsidRPr="00E56679">
        <w:rPr>
          <w:rFonts w:ascii="Arial" w:hAnsi="Arial"/>
          <w:sz w:val="24"/>
          <w:szCs w:val="24"/>
        </w:rPr>
        <w:t xml:space="preserve"> organisations </w:t>
      </w:r>
      <w:r w:rsidR="00F55425">
        <w:rPr>
          <w:rFonts w:ascii="Arial" w:hAnsi="Arial"/>
          <w:sz w:val="24"/>
          <w:szCs w:val="24"/>
        </w:rPr>
        <w:t xml:space="preserve">are encouraged </w:t>
      </w:r>
      <w:r w:rsidRPr="00E56679">
        <w:rPr>
          <w:rFonts w:ascii="Arial" w:hAnsi="Arial"/>
          <w:sz w:val="24"/>
          <w:szCs w:val="24"/>
        </w:rPr>
        <w:t xml:space="preserve">to use resources as efficiently as possible to deliver high-quality care. </w:t>
      </w:r>
    </w:p>
    <w:p w:rsidR="00990633" w:rsidRDefault="00990633" w:rsidP="00990633">
      <w:pPr>
        <w:pStyle w:val="Dbodytext12pt"/>
        <w:spacing w:line="240" w:lineRule="auto"/>
        <w:jc w:val="both"/>
        <w:rPr>
          <w:rFonts w:ascii="Arial" w:hAnsi="Arial"/>
          <w:sz w:val="24"/>
          <w:szCs w:val="24"/>
        </w:rPr>
      </w:pPr>
    </w:p>
    <w:p w:rsidR="00E56679" w:rsidRDefault="00E56679" w:rsidP="00990633">
      <w:pPr>
        <w:pStyle w:val="Dbodytext12pt"/>
        <w:spacing w:line="240" w:lineRule="auto"/>
        <w:jc w:val="both"/>
        <w:rPr>
          <w:rFonts w:ascii="Arial" w:hAnsi="Arial"/>
          <w:sz w:val="24"/>
          <w:szCs w:val="24"/>
        </w:rPr>
      </w:pPr>
      <w:r w:rsidRPr="00E56679">
        <w:rPr>
          <w:rFonts w:ascii="Arial" w:hAnsi="Arial"/>
          <w:sz w:val="24"/>
          <w:szCs w:val="24"/>
        </w:rPr>
        <w:t xml:space="preserve">This document sets out how we propose to deliver this vision by becoming a more efficient and effective regulator so that we stay relevant and sustainable for the future. </w:t>
      </w:r>
    </w:p>
    <w:p w:rsidR="007D5CF9" w:rsidRDefault="007D5CF9" w:rsidP="00990633">
      <w:pPr>
        <w:pStyle w:val="Dbodytext12pt"/>
        <w:spacing w:line="240" w:lineRule="auto"/>
        <w:jc w:val="both"/>
        <w:rPr>
          <w:rFonts w:ascii="Arial" w:hAnsi="Arial"/>
          <w:sz w:val="24"/>
          <w:szCs w:val="24"/>
        </w:rPr>
      </w:pPr>
    </w:p>
    <w:p w:rsidR="007D5CF9" w:rsidRPr="00E56679" w:rsidRDefault="007D5CF9" w:rsidP="00990633">
      <w:pPr>
        <w:pStyle w:val="Dbodytext12pt"/>
        <w:spacing w:line="240" w:lineRule="auto"/>
        <w:jc w:val="both"/>
        <w:rPr>
          <w:rFonts w:ascii="Arial" w:hAnsi="Arial"/>
          <w:sz w:val="24"/>
          <w:szCs w:val="24"/>
        </w:rPr>
      </w:pPr>
      <w:r>
        <w:rPr>
          <w:rFonts w:ascii="Arial" w:hAnsi="Arial"/>
          <w:sz w:val="24"/>
          <w:szCs w:val="24"/>
        </w:rPr>
        <w:lastRenderedPageBreak/>
        <w:t>Please do share this document within your organisations and encourage your networks to respond to our consultation.</w:t>
      </w:r>
    </w:p>
    <w:p w:rsidR="00E56679" w:rsidRDefault="00E56679" w:rsidP="00990633">
      <w:pPr>
        <w:pStyle w:val="Dbodytext12pt"/>
        <w:spacing w:line="240" w:lineRule="auto"/>
        <w:jc w:val="both"/>
        <w:rPr>
          <w:rFonts w:ascii="Arial" w:hAnsi="Arial"/>
          <w:sz w:val="24"/>
          <w:szCs w:val="24"/>
        </w:rPr>
      </w:pPr>
    </w:p>
    <w:p w:rsidR="00012747" w:rsidRDefault="00012747" w:rsidP="00990633">
      <w:pPr>
        <w:pStyle w:val="Dbodytext12pt"/>
        <w:spacing w:line="240" w:lineRule="auto"/>
        <w:jc w:val="both"/>
        <w:rPr>
          <w:rFonts w:ascii="Arial" w:hAnsi="Arial"/>
          <w:b/>
          <w:sz w:val="24"/>
          <w:szCs w:val="24"/>
          <w:u w:val="single"/>
        </w:rPr>
      </w:pPr>
      <w:r w:rsidRPr="00171797">
        <w:rPr>
          <w:rFonts w:ascii="Arial" w:hAnsi="Arial"/>
          <w:b/>
          <w:sz w:val="24"/>
          <w:szCs w:val="24"/>
          <w:u w:val="single"/>
        </w:rPr>
        <w:t>How to respond to the consultation</w:t>
      </w:r>
    </w:p>
    <w:p w:rsidR="00012747" w:rsidRPr="00012747" w:rsidRDefault="00012747" w:rsidP="00990633">
      <w:pPr>
        <w:pStyle w:val="Dbodytext12pt"/>
        <w:spacing w:line="240" w:lineRule="auto"/>
        <w:jc w:val="both"/>
        <w:rPr>
          <w:rFonts w:ascii="Arial" w:hAnsi="Arial"/>
          <w:sz w:val="24"/>
          <w:szCs w:val="24"/>
        </w:rPr>
      </w:pPr>
    </w:p>
    <w:p w:rsidR="00012747" w:rsidRDefault="00E56679" w:rsidP="00990633">
      <w:pPr>
        <w:pStyle w:val="Dbodytext12pt"/>
        <w:spacing w:line="240" w:lineRule="auto"/>
        <w:jc w:val="both"/>
        <w:rPr>
          <w:rFonts w:ascii="Arial" w:hAnsi="Arial"/>
          <w:sz w:val="24"/>
          <w:szCs w:val="24"/>
        </w:rPr>
      </w:pPr>
      <w:r w:rsidRPr="00E56679">
        <w:rPr>
          <w:rFonts w:ascii="Arial" w:hAnsi="Arial"/>
          <w:sz w:val="24"/>
          <w:szCs w:val="24"/>
        </w:rPr>
        <w:t>Many of you have already given us your views which have shaped the proposals we have set out in today’s publication. We want to keep listening. Please give us your views on the questions that we ask throughout this document</w:t>
      </w:r>
      <w:r>
        <w:rPr>
          <w:rFonts w:ascii="Arial" w:hAnsi="Arial"/>
          <w:sz w:val="24"/>
          <w:szCs w:val="24"/>
        </w:rPr>
        <w:t xml:space="preserve">, either </w:t>
      </w:r>
      <w:r w:rsidR="00133F21">
        <w:rPr>
          <w:rFonts w:ascii="Arial" w:hAnsi="Arial"/>
          <w:sz w:val="24"/>
          <w:szCs w:val="24"/>
        </w:rPr>
        <w:t>by</w:t>
      </w:r>
      <w:r w:rsidR="00012747">
        <w:rPr>
          <w:rFonts w:ascii="Arial" w:hAnsi="Arial"/>
          <w:sz w:val="24"/>
          <w:szCs w:val="24"/>
        </w:rPr>
        <w:t xml:space="preserve">: </w:t>
      </w:r>
    </w:p>
    <w:p w:rsidR="00012747" w:rsidRDefault="00E56679" w:rsidP="00990633">
      <w:pPr>
        <w:pStyle w:val="Dbodytext12pt"/>
        <w:spacing w:line="240" w:lineRule="auto"/>
        <w:jc w:val="both"/>
        <w:rPr>
          <w:rFonts w:ascii="Arial" w:hAnsi="Arial"/>
          <w:sz w:val="24"/>
          <w:szCs w:val="24"/>
        </w:rPr>
      </w:pPr>
      <w:r>
        <w:rPr>
          <w:rFonts w:ascii="Arial" w:hAnsi="Arial"/>
          <w:sz w:val="24"/>
          <w:szCs w:val="24"/>
        </w:rPr>
        <w:t xml:space="preserve"> </w:t>
      </w:r>
    </w:p>
    <w:p w:rsidR="00830993" w:rsidRDefault="00E56679" w:rsidP="00830993">
      <w:pPr>
        <w:pStyle w:val="Dbodytext12pt"/>
        <w:numPr>
          <w:ilvl w:val="0"/>
          <w:numId w:val="13"/>
        </w:numPr>
        <w:spacing w:line="240" w:lineRule="auto"/>
        <w:jc w:val="both"/>
        <w:rPr>
          <w:rFonts w:ascii="Arial" w:hAnsi="Arial"/>
          <w:sz w:val="24"/>
          <w:szCs w:val="24"/>
        </w:rPr>
      </w:pPr>
      <w:r w:rsidRPr="00171797">
        <w:rPr>
          <w:rFonts w:ascii="Arial" w:hAnsi="Arial"/>
          <w:sz w:val="24"/>
          <w:szCs w:val="24"/>
        </w:rPr>
        <w:t xml:space="preserve">completing </w:t>
      </w:r>
      <w:r w:rsidRPr="00830993">
        <w:rPr>
          <w:rFonts w:ascii="Arial" w:hAnsi="Arial"/>
          <w:sz w:val="24"/>
          <w:szCs w:val="24"/>
        </w:rPr>
        <w:t>our web form</w:t>
      </w:r>
      <w:r w:rsidR="00133F21" w:rsidRPr="00830993">
        <w:rPr>
          <w:rFonts w:ascii="Arial" w:hAnsi="Arial"/>
          <w:sz w:val="24"/>
          <w:szCs w:val="24"/>
        </w:rPr>
        <w:t>, available</w:t>
      </w:r>
      <w:r w:rsidRPr="00830993">
        <w:rPr>
          <w:rFonts w:ascii="Arial" w:hAnsi="Arial"/>
          <w:sz w:val="24"/>
          <w:szCs w:val="24"/>
        </w:rPr>
        <w:t xml:space="preserve"> at</w:t>
      </w:r>
    </w:p>
    <w:p w:rsidR="00171797" w:rsidRDefault="005928A0" w:rsidP="00830993">
      <w:pPr>
        <w:pStyle w:val="Dbodytext12pt"/>
        <w:spacing w:line="240" w:lineRule="auto"/>
        <w:ind w:left="1080"/>
        <w:jc w:val="both"/>
        <w:rPr>
          <w:rFonts w:ascii="Arial" w:hAnsi="Arial"/>
          <w:sz w:val="24"/>
          <w:szCs w:val="24"/>
        </w:rPr>
      </w:pPr>
      <w:hyperlink r:id="rId9" w:history="1">
        <w:r w:rsidR="00553898" w:rsidRPr="008407AE">
          <w:rPr>
            <w:rStyle w:val="Hyperlink"/>
            <w:rFonts w:ascii="Arial" w:hAnsi="Arial"/>
            <w:sz w:val="24"/>
            <w:szCs w:val="24"/>
          </w:rPr>
          <w:t>www.cqc.org.uk/2016strategyconsultation</w:t>
        </w:r>
      </w:hyperlink>
      <w:r w:rsidR="00553898">
        <w:rPr>
          <w:rFonts w:ascii="Arial" w:hAnsi="Arial"/>
          <w:sz w:val="24"/>
          <w:szCs w:val="24"/>
        </w:rPr>
        <w:t xml:space="preserve"> </w:t>
      </w:r>
      <w:r w:rsidR="00E56679" w:rsidRPr="00171797">
        <w:rPr>
          <w:rFonts w:ascii="Arial" w:hAnsi="Arial"/>
          <w:sz w:val="24"/>
          <w:szCs w:val="24"/>
        </w:rPr>
        <w:t xml:space="preserve"> </w:t>
      </w:r>
      <w:r w:rsidR="00012747" w:rsidRPr="00171797">
        <w:rPr>
          <w:rFonts w:ascii="Arial" w:hAnsi="Arial"/>
          <w:sz w:val="24"/>
          <w:szCs w:val="24"/>
        </w:rPr>
        <w:br/>
      </w:r>
    </w:p>
    <w:p w:rsidR="004842EE" w:rsidRPr="00171797" w:rsidRDefault="00012747" w:rsidP="00171797">
      <w:pPr>
        <w:pStyle w:val="Dbodytext12pt"/>
        <w:numPr>
          <w:ilvl w:val="0"/>
          <w:numId w:val="13"/>
        </w:numPr>
        <w:spacing w:line="240" w:lineRule="auto"/>
        <w:jc w:val="both"/>
        <w:rPr>
          <w:rFonts w:ascii="Arial" w:hAnsi="Arial"/>
          <w:sz w:val="24"/>
          <w:szCs w:val="24"/>
        </w:rPr>
      </w:pPr>
      <w:proofErr w:type="gramStart"/>
      <w:r w:rsidRPr="00171797">
        <w:rPr>
          <w:rFonts w:ascii="Arial" w:hAnsi="Arial"/>
          <w:sz w:val="24"/>
          <w:szCs w:val="24"/>
        </w:rPr>
        <w:t>or</w:t>
      </w:r>
      <w:proofErr w:type="gramEnd"/>
      <w:r w:rsidRPr="00171797">
        <w:rPr>
          <w:rFonts w:ascii="Arial" w:hAnsi="Arial"/>
          <w:sz w:val="24"/>
          <w:szCs w:val="24"/>
        </w:rPr>
        <w:t xml:space="preserve"> </w:t>
      </w:r>
      <w:r w:rsidR="00E56679" w:rsidRPr="00171797">
        <w:rPr>
          <w:rFonts w:ascii="Arial" w:hAnsi="Arial"/>
          <w:sz w:val="24"/>
          <w:szCs w:val="24"/>
        </w:rPr>
        <w:t xml:space="preserve">emailing </w:t>
      </w:r>
      <w:hyperlink r:id="rId10" w:history="1">
        <w:r w:rsidR="00E56679" w:rsidRPr="00171797">
          <w:rPr>
            <w:rStyle w:val="Hyperlink"/>
            <w:rFonts w:ascii="Arial" w:hAnsi="Arial"/>
            <w:sz w:val="24"/>
            <w:szCs w:val="24"/>
          </w:rPr>
          <w:t>strategyconsultation@cqc.org.uk</w:t>
        </w:r>
      </w:hyperlink>
      <w:r w:rsidR="00E56679" w:rsidRPr="00171797">
        <w:rPr>
          <w:rFonts w:ascii="Arial" w:hAnsi="Arial"/>
          <w:sz w:val="24"/>
          <w:szCs w:val="24"/>
        </w:rPr>
        <w:t xml:space="preserve">. </w:t>
      </w:r>
    </w:p>
    <w:p w:rsidR="00171797" w:rsidRDefault="00171797" w:rsidP="00990633">
      <w:pPr>
        <w:pStyle w:val="Dbodytext12pt"/>
        <w:spacing w:line="240" w:lineRule="auto"/>
        <w:jc w:val="both"/>
        <w:rPr>
          <w:rFonts w:ascii="Arial" w:hAnsi="Arial"/>
          <w:sz w:val="24"/>
          <w:szCs w:val="24"/>
        </w:rPr>
      </w:pPr>
    </w:p>
    <w:p w:rsidR="004842EE" w:rsidRDefault="008B1699" w:rsidP="00990633">
      <w:pPr>
        <w:pStyle w:val="Dbodytext12pt"/>
        <w:spacing w:line="240" w:lineRule="auto"/>
        <w:jc w:val="both"/>
        <w:rPr>
          <w:rFonts w:ascii="Arial" w:hAnsi="Arial"/>
          <w:sz w:val="24"/>
          <w:szCs w:val="24"/>
        </w:rPr>
      </w:pPr>
      <w:r w:rsidRPr="008B1699">
        <w:rPr>
          <w:rFonts w:ascii="Arial" w:hAnsi="Arial"/>
          <w:sz w:val="24"/>
          <w:szCs w:val="24"/>
        </w:rPr>
        <w:t xml:space="preserve">Please </w:t>
      </w:r>
      <w:r>
        <w:rPr>
          <w:rFonts w:ascii="Arial" w:hAnsi="Arial"/>
          <w:sz w:val="24"/>
          <w:szCs w:val="24"/>
        </w:rPr>
        <w:t>respond</w:t>
      </w:r>
      <w:r w:rsidR="0017632C">
        <w:rPr>
          <w:rFonts w:ascii="Arial" w:hAnsi="Arial"/>
          <w:sz w:val="24"/>
          <w:szCs w:val="24"/>
        </w:rPr>
        <w:t xml:space="preserve"> by 14 March</w:t>
      </w:r>
      <w:r w:rsidRPr="008B1699">
        <w:rPr>
          <w:rFonts w:ascii="Arial" w:hAnsi="Arial"/>
          <w:sz w:val="24"/>
          <w:szCs w:val="24"/>
        </w:rPr>
        <w:t xml:space="preserve"> 201</w:t>
      </w:r>
      <w:r w:rsidR="00F55425">
        <w:rPr>
          <w:rFonts w:ascii="Arial" w:hAnsi="Arial"/>
          <w:sz w:val="24"/>
          <w:szCs w:val="24"/>
        </w:rPr>
        <w:t>6</w:t>
      </w:r>
      <w:r>
        <w:rPr>
          <w:rFonts w:ascii="Arial" w:hAnsi="Arial"/>
          <w:sz w:val="24"/>
          <w:szCs w:val="24"/>
        </w:rPr>
        <w:t>.</w:t>
      </w:r>
    </w:p>
    <w:p w:rsidR="008B1699" w:rsidRDefault="008B1699" w:rsidP="00990633">
      <w:pPr>
        <w:pStyle w:val="Dbodytext12pt"/>
        <w:spacing w:line="240" w:lineRule="auto"/>
        <w:jc w:val="both"/>
        <w:rPr>
          <w:rFonts w:ascii="Arial" w:hAnsi="Arial"/>
          <w:sz w:val="24"/>
          <w:szCs w:val="24"/>
        </w:rPr>
      </w:pPr>
    </w:p>
    <w:p w:rsidR="00E56679" w:rsidRPr="00E56679" w:rsidRDefault="00437605" w:rsidP="00990633">
      <w:pPr>
        <w:pStyle w:val="Dbodytext12pt"/>
        <w:spacing w:line="240" w:lineRule="auto"/>
        <w:jc w:val="both"/>
        <w:rPr>
          <w:rFonts w:ascii="Arial" w:hAnsi="Arial"/>
          <w:sz w:val="24"/>
          <w:szCs w:val="24"/>
        </w:rPr>
      </w:pPr>
      <w:r>
        <w:rPr>
          <w:rFonts w:ascii="Arial" w:hAnsi="Arial"/>
          <w:sz w:val="24"/>
          <w:szCs w:val="24"/>
        </w:rPr>
        <w:t>At the end of the consultation period, w</w:t>
      </w:r>
      <w:r w:rsidR="00E56679" w:rsidRPr="00E56679">
        <w:rPr>
          <w:rFonts w:ascii="Arial" w:hAnsi="Arial"/>
          <w:sz w:val="24"/>
          <w:szCs w:val="24"/>
        </w:rPr>
        <w:t xml:space="preserve">e will </w:t>
      </w:r>
      <w:r w:rsidR="00640EDE">
        <w:rPr>
          <w:rFonts w:ascii="Arial" w:hAnsi="Arial"/>
          <w:sz w:val="24"/>
          <w:szCs w:val="24"/>
        </w:rPr>
        <w:t>consider</w:t>
      </w:r>
      <w:r w:rsidR="00640EDE" w:rsidRPr="00E56679">
        <w:rPr>
          <w:rFonts w:ascii="Arial" w:hAnsi="Arial"/>
          <w:sz w:val="24"/>
          <w:szCs w:val="24"/>
        </w:rPr>
        <w:t xml:space="preserve"> </w:t>
      </w:r>
      <w:r w:rsidR="00E56679" w:rsidRPr="00E56679">
        <w:rPr>
          <w:rFonts w:ascii="Arial" w:hAnsi="Arial"/>
          <w:sz w:val="24"/>
          <w:szCs w:val="24"/>
        </w:rPr>
        <w:t xml:space="preserve">your feedback and use it to develop our final strategy, to be published in May 2016. </w:t>
      </w:r>
      <w:r w:rsidR="00640EDE">
        <w:rPr>
          <w:rFonts w:ascii="Arial" w:hAnsi="Arial"/>
          <w:sz w:val="24"/>
          <w:szCs w:val="24"/>
        </w:rPr>
        <w:t xml:space="preserve">At this time, we will also publish a formal response to </w:t>
      </w:r>
      <w:r w:rsidR="00AA55B5">
        <w:rPr>
          <w:rFonts w:ascii="Arial" w:hAnsi="Arial"/>
          <w:sz w:val="24"/>
          <w:szCs w:val="24"/>
        </w:rPr>
        <w:t>the</w:t>
      </w:r>
      <w:r w:rsidR="00640EDE">
        <w:rPr>
          <w:rFonts w:ascii="Arial" w:hAnsi="Arial"/>
          <w:sz w:val="24"/>
          <w:szCs w:val="24"/>
        </w:rPr>
        <w:t xml:space="preserve"> feedback received. </w:t>
      </w:r>
    </w:p>
    <w:p w:rsidR="00AD2D5F" w:rsidRPr="00AD2D5F" w:rsidRDefault="00AD2D5F" w:rsidP="00990633">
      <w:pPr>
        <w:jc w:val="both"/>
        <w:rPr>
          <w:rFonts w:cs="Arial"/>
          <w:szCs w:val="24"/>
        </w:rPr>
      </w:pPr>
    </w:p>
    <w:p w:rsidR="00AD2D5F" w:rsidRDefault="007F2ACB" w:rsidP="00990633">
      <w:pPr>
        <w:jc w:val="both"/>
        <w:rPr>
          <w:rFonts w:cs="Arial"/>
          <w:szCs w:val="24"/>
        </w:rPr>
      </w:pPr>
      <w:r>
        <w:rPr>
          <w:rFonts w:cs="Arial"/>
          <w:szCs w:val="24"/>
        </w:rPr>
        <w:t xml:space="preserve">  </w:t>
      </w:r>
    </w:p>
    <w:p w:rsidR="00437879" w:rsidRDefault="0087731B" w:rsidP="00990633">
      <w:pPr>
        <w:jc w:val="both"/>
        <w:rPr>
          <w:rFonts w:cs="Arial"/>
          <w:szCs w:val="24"/>
        </w:rPr>
      </w:pPr>
      <w:r w:rsidRPr="00E56679">
        <w:rPr>
          <w:rFonts w:cs="Arial"/>
          <w:szCs w:val="24"/>
        </w:rPr>
        <w:t>Yours sincerely</w:t>
      </w:r>
    </w:p>
    <w:p w:rsidR="00EB4DE4" w:rsidRDefault="00EB4DE4" w:rsidP="00990633">
      <w:pPr>
        <w:jc w:val="both"/>
        <w:rPr>
          <w:rFonts w:cs="Arial"/>
          <w:szCs w:val="24"/>
        </w:rPr>
      </w:pPr>
    </w:p>
    <w:p w:rsidR="0017632C" w:rsidRDefault="00EB4DE4" w:rsidP="00990633">
      <w:pPr>
        <w:jc w:val="both"/>
        <w:rPr>
          <w:rFonts w:cs="Arial"/>
          <w:szCs w:val="24"/>
        </w:rPr>
      </w:pPr>
      <w:r>
        <w:rPr>
          <w:rFonts w:cs="Arial"/>
          <w:noProof/>
          <w:szCs w:val="24"/>
          <w:lang w:val="en-GB" w:eastAsia="en-GB"/>
        </w:rPr>
        <w:drawing>
          <wp:inline distT="0" distB="0" distL="0" distR="0">
            <wp:extent cx="5114925" cy="1151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1151705"/>
                    </a:xfrm>
                    <a:prstGeom prst="rect">
                      <a:avLst/>
                    </a:prstGeom>
                    <a:noFill/>
                    <a:ln>
                      <a:noFill/>
                    </a:ln>
                  </pic:spPr>
                </pic:pic>
              </a:graphicData>
            </a:graphic>
          </wp:inline>
        </w:drawing>
      </w:r>
    </w:p>
    <w:p w:rsidR="00F55425" w:rsidRDefault="0017632C" w:rsidP="0017632C">
      <w:pPr>
        <w:jc w:val="both"/>
        <w:rPr>
          <w:rFonts w:cs="Arial"/>
          <w:szCs w:val="24"/>
        </w:rPr>
      </w:pPr>
      <w:r>
        <w:rPr>
          <w:rFonts w:cs="Arial"/>
          <w:szCs w:val="24"/>
        </w:rPr>
        <w:tab/>
      </w:r>
    </w:p>
    <w:p w:rsidR="00F55425" w:rsidRPr="00F55425" w:rsidRDefault="00F55425" w:rsidP="00F55425">
      <w:pPr>
        <w:jc w:val="both"/>
        <w:rPr>
          <w:rFonts w:cs="Arial"/>
          <w:b/>
          <w:szCs w:val="24"/>
        </w:rPr>
      </w:pPr>
      <w:r w:rsidRPr="00F55425">
        <w:rPr>
          <w:rFonts w:cs="Arial"/>
          <w:b/>
          <w:szCs w:val="24"/>
        </w:rPr>
        <w:t>Peter Wyman</w:t>
      </w:r>
      <w:r w:rsidRPr="00F55425">
        <w:rPr>
          <w:rFonts w:cs="Arial"/>
          <w:b/>
          <w:szCs w:val="24"/>
        </w:rPr>
        <w:tab/>
      </w:r>
      <w:r w:rsidRPr="00F55425">
        <w:rPr>
          <w:rFonts w:cs="Arial"/>
          <w:b/>
          <w:szCs w:val="24"/>
        </w:rPr>
        <w:tab/>
      </w:r>
      <w:r w:rsidRPr="00F55425">
        <w:rPr>
          <w:rFonts w:cs="Arial"/>
          <w:b/>
          <w:szCs w:val="24"/>
        </w:rPr>
        <w:tab/>
      </w:r>
      <w:r w:rsidRPr="00F55425">
        <w:rPr>
          <w:rFonts w:cs="Arial"/>
          <w:b/>
          <w:szCs w:val="24"/>
        </w:rPr>
        <w:tab/>
      </w:r>
      <w:r w:rsidRPr="00F55425">
        <w:rPr>
          <w:rFonts w:cs="Arial"/>
          <w:b/>
          <w:szCs w:val="24"/>
        </w:rPr>
        <w:tab/>
      </w:r>
      <w:r w:rsidR="00EB4DE4">
        <w:rPr>
          <w:rFonts w:cs="Arial"/>
          <w:b/>
          <w:szCs w:val="24"/>
        </w:rPr>
        <w:tab/>
      </w:r>
      <w:r w:rsidRPr="00F55425">
        <w:rPr>
          <w:rFonts w:cs="Arial"/>
          <w:b/>
          <w:szCs w:val="24"/>
        </w:rPr>
        <w:t>David Behan</w:t>
      </w:r>
    </w:p>
    <w:p w:rsidR="00F55425" w:rsidRPr="00F55425" w:rsidRDefault="00F55425" w:rsidP="00F55425">
      <w:pPr>
        <w:jc w:val="both"/>
        <w:rPr>
          <w:rFonts w:cs="Arial"/>
          <w:b/>
          <w:szCs w:val="24"/>
        </w:rPr>
      </w:pPr>
      <w:r w:rsidRPr="00F55425">
        <w:rPr>
          <w:rFonts w:cs="Arial"/>
          <w:b/>
          <w:szCs w:val="24"/>
        </w:rPr>
        <w:t>Chairman</w:t>
      </w:r>
      <w:r w:rsidRPr="00F55425">
        <w:rPr>
          <w:rFonts w:cs="Arial"/>
          <w:b/>
          <w:szCs w:val="24"/>
        </w:rPr>
        <w:tab/>
      </w:r>
      <w:r w:rsidRPr="00F55425">
        <w:rPr>
          <w:rFonts w:cs="Arial"/>
          <w:b/>
          <w:szCs w:val="24"/>
        </w:rPr>
        <w:tab/>
      </w:r>
      <w:r w:rsidRPr="00F55425">
        <w:rPr>
          <w:rFonts w:cs="Arial"/>
          <w:b/>
          <w:szCs w:val="24"/>
        </w:rPr>
        <w:tab/>
      </w:r>
      <w:r w:rsidRPr="00F55425">
        <w:rPr>
          <w:rFonts w:cs="Arial"/>
          <w:b/>
          <w:szCs w:val="24"/>
        </w:rPr>
        <w:tab/>
      </w:r>
      <w:r w:rsidRPr="00F55425">
        <w:rPr>
          <w:rFonts w:cs="Arial"/>
          <w:b/>
          <w:szCs w:val="24"/>
        </w:rPr>
        <w:tab/>
      </w:r>
      <w:r w:rsidRPr="00F55425">
        <w:rPr>
          <w:rFonts w:cs="Arial"/>
          <w:b/>
          <w:szCs w:val="24"/>
        </w:rPr>
        <w:tab/>
      </w:r>
      <w:r w:rsidR="00EB4DE4">
        <w:rPr>
          <w:rFonts w:cs="Arial"/>
          <w:b/>
          <w:szCs w:val="24"/>
        </w:rPr>
        <w:tab/>
      </w:r>
      <w:r w:rsidRPr="00F55425">
        <w:rPr>
          <w:rFonts w:cs="Arial"/>
          <w:b/>
          <w:szCs w:val="24"/>
        </w:rPr>
        <w:t>Chief Executive</w:t>
      </w:r>
    </w:p>
    <w:p w:rsidR="00F55425" w:rsidRPr="009F10E2" w:rsidRDefault="00F55425" w:rsidP="00990633">
      <w:pPr>
        <w:jc w:val="both"/>
        <w:rPr>
          <w:rFonts w:cs="Arial"/>
        </w:rPr>
      </w:pPr>
    </w:p>
    <w:sectPr w:rsidR="00F55425" w:rsidRPr="009F10E2" w:rsidSect="001D68EF">
      <w:type w:val="continuous"/>
      <w:pgSz w:w="11906" w:h="16838" w:code="9"/>
      <w:pgMar w:top="1223" w:right="1134" w:bottom="1468" w:left="1701" w:header="992" w:footer="373" w:gutter="0"/>
      <w:paperSrc w:first="4" w:other="2"/>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8A0" w:rsidRDefault="005928A0">
      <w:r>
        <w:separator/>
      </w:r>
    </w:p>
  </w:endnote>
  <w:endnote w:type="continuationSeparator" w:id="0">
    <w:p w:rsidR="005928A0" w:rsidRDefault="0059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8A0" w:rsidRDefault="005928A0">
      <w:r>
        <w:separator/>
      </w:r>
    </w:p>
  </w:footnote>
  <w:footnote w:type="continuationSeparator" w:id="0">
    <w:p w:rsidR="005928A0" w:rsidRDefault="005928A0">
      <w:r>
        <w:continuationSeparator/>
      </w:r>
    </w:p>
  </w:footnote>
  <w:footnote w:id="1">
    <w:p w:rsidR="00133F21" w:rsidRPr="00133F21" w:rsidRDefault="00133F21">
      <w:pPr>
        <w:pStyle w:val="FootnoteText"/>
        <w:rPr>
          <w:lang w:val="en-GB"/>
        </w:rPr>
      </w:pPr>
      <w:r>
        <w:rPr>
          <w:rStyle w:val="FootnoteReference"/>
        </w:rPr>
        <w:footnoteRef/>
      </w:r>
      <w:r>
        <w:t xml:space="preserve"> </w:t>
      </w:r>
      <w:hyperlink r:id="rId1" w:history="1">
        <w:r w:rsidRPr="00D35652">
          <w:rPr>
            <w:rStyle w:val="Hyperlink"/>
          </w:rPr>
          <w:t>http://www.cqc.org.uk/sites/default/files/20150327_shaping_the_future_final.pdf</w:t>
        </w:r>
      </w:hyperlink>
      <w:r>
        <w:t xml:space="preserve"> </w:t>
      </w:r>
    </w:p>
  </w:footnote>
  <w:footnote w:id="2">
    <w:p w:rsidR="00133F21" w:rsidRPr="00133F21" w:rsidRDefault="00133F21">
      <w:pPr>
        <w:pStyle w:val="FootnoteText"/>
        <w:rPr>
          <w:lang w:val="en-GB"/>
        </w:rPr>
      </w:pPr>
      <w:r>
        <w:rPr>
          <w:rStyle w:val="FootnoteReference"/>
        </w:rPr>
        <w:footnoteRef/>
      </w:r>
      <w:r>
        <w:t xml:space="preserve"> </w:t>
      </w:r>
      <w:hyperlink r:id="rId2" w:history="1">
        <w:r w:rsidRPr="00D35652">
          <w:rPr>
            <w:rStyle w:val="Hyperlink"/>
          </w:rPr>
          <w:t>http://www.cqc.org.uk/sites/default/files/20151030_building_strong_foundations_FINAL.pdf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B60718"/>
    <w:lvl w:ilvl="0">
      <w:numFmt w:val="decimal"/>
      <w:lvlText w:val="*"/>
      <w:lvlJc w:val="left"/>
    </w:lvl>
  </w:abstractNum>
  <w:abstractNum w:abstractNumId="1"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8F6B2A"/>
    <w:multiLevelType w:val="singleLevel"/>
    <w:tmpl w:val="1C24F052"/>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13746F86"/>
    <w:multiLevelType w:val="hybridMultilevel"/>
    <w:tmpl w:val="7DFC8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931D67"/>
    <w:multiLevelType w:val="hybridMultilevel"/>
    <w:tmpl w:val="60589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F05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BC232A"/>
    <w:multiLevelType w:val="hybridMultilevel"/>
    <w:tmpl w:val="579C7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D219DB"/>
    <w:multiLevelType w:val="hybridMultilevel"/>
    <w:tmpl w:val="19C2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11011"/>
    <w:multiLevelType w:val="hybridMultilevel"/>
    <w:tmpl w:val="2582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3174C"/>
    <w:multiLevelType w:val="hybridMultilevel"/>
    <w:tmpl w:val="C35AE366"/>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6417F"/>
    <w:multiLevelType w:val="hybridMultilevel"/>
    <w:tmpl w:val="B7F4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C0B1C"/>
    <w:multiLevelType w:val="hybridMultilevel"/>
    <w:tmpl w:val="ADF89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63728F4"/>
    <w:multiLevelType w:val="singleLevel"/>
    <w:tmpl w:val="1C24F052"/>
    <w:lvl w:ilvl="0">
      <w:start w:val="1"/>
      <w:numFmt w:val="bullet"/>
      <w:lvlText w:val=""/>
      <w:lvlJc w:val="left"/>
      <w:pPr>
        <w:tabs>
          <w:tab w:val="num" w:pos="360"/>
        </w:tabs>
        <w:ind w:left="360" w:hanging="360"/>
      </w:pPr>
      <w:rPr>
        <w:rFonts w:ascii="Wingdings" w:hAnsi="Wingdings" w:hint="default"/>
        <w:sz w:val="20"/>
      </w:rPr>
    </w:lvl>
  </w:abstractNum>
  <w:num w:numId="1">
    <w:abstractNumId w:val="2"/>
  </w:num>
  <w:num w:numId="2">
    <w:abstractNumId w:val="5"/>
  </w:num>
  <w:num w:numId="3">
    <w:abstractNumId w:val="13"/>
  </w:num>
  <w:num w:numId="4">
    <w:abstractNumId w:val="0"/>
    <w:lvlOverride w:ilvl="0">
      <w:lvl w:ilvl="0">
        <w:numFmt w:val="bullet"/>
        <w:lvlText w:val=""/>
        <w:legacy w:legacy="1" w:legacySpace="0" w:legacyIndent="0"/>
        <w:lvlJc w:val="left"/>
        <w:rPr>
          <w:rFonts w:ascii="Symbol" w:hAnsi="Symbol" w:hint="default"/>
        </w:rPr>
      </w:lvl>
    </w:lvlOverride>
  </w:num>
  <w:num w:numId="5">
    <w:abstractNumId w:val="9"/>
  </w:num>
  <w:num w:numId="6">
    <w:abstractNumId w:val="1"/>
  </w:num>
  <w:num w:numId="7">
    <w:abstractNumId w:val="10"/>
  </w:num>
  <w:num w:numId="8">
    <w:abstractNumId w:val="4"/>
  </w:num>
  <w:num w:numId="9">
    <w:abstractNumId w:val="8"/>
  </w:num>
  <w:num w:numId="10">
    <w:abstractNumId w:val="7"/>
  </w:num>
  <w:num w:numId="11">
    <w:abstractNumId w:val="11"/>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A2"/>
    <w:rsid w:val="00001C11"/>
    <w:rsid w:val="0000557D"/>
    <w:rsid w:val="00012747"/>
    <w:rsid w:val="00013EE0"/>
    <w:rsid w:val="000225A8"/>
    <w:rsid w:val="00025BBE"/>
    <w:rsid w:val="0003121E"/>
    <w:rsid w:val="00031865"/>
    <w:rsid w:val="00033032"/>
    <w:rsid w:val="00041C23"/>
    <w:rsid w:val="00045E1F"/>
    <w:rsid w:val="00055405"/>
    <w:rsid w:val="00074D0B"/>
    <w:rsid w:val="0007758F"/>
    <w:rsid w:val="00080E20"/>
    <w:rsid w:val="0008336C"/>
    <w:rsid w:val="000A0E54"/>
    <w:rsid w:val="000A5274"/>
    <w:rsid w:val="000C5CBF"/>
    <w:rsid w:val="000E5087"/>
    <w:rsid w:val="000E7928"/>
    <w:rsid w:val="000F0151"/>
    <w:rsid w:val="000F0D70"/>
    <w:rsid w:val="00127D1B"/>
    <w:rsid w:val="00133F21"/>
    <w:rsid w:val="0013787A"/>
    <w:rsid w:val="00144E16"/>
    <w:rsid w:val="001470D2"/>
    <w:rsid w:val="0015350D"/>
    <w:rsid w:val="00156410"/>
    <w:rsid w:val="00161FEF"/>
    <w:rsid w:val="00163C48"/>
    <w:rsid w:val="00164C58"/>
    <w:rsid w:val="00171797"/>
    <w:rsid w:val="001761FB"/>
    <w:rsid w:val="0017632C"/>
    <w:rsid w:val="001826C9"/>
    <w:rsid w:val="00184546"/>
    <w:rsid w:val="001A0EAC"/>
    <w:rsid w:val="001A6A09"/>
    <w:rsid w:val="001D68EF"/>
    <w:rsid w:val="001F111F"/>
    <w:rsid w:val="001F756A"/>
    <w:rsid w:val="00207064"/>
    <w:rsid w:val="00212609"/>
    <w:rsid w:val="00214376"/>
    <w:rsid w:val="0021531C"/>
    <w:rsid w:val="00217C27"/>
    <w:rsid w:val="00230EA8"/>
    <w:rsid w:val="00244F92"/>
    <w:rsid w:val="00256A4B"/>
    <w:rsid w:val="00256C77"/>
    <w:rsid w:val="0027433D"/>
    <w:rsid w:val="00274DE9"/>
    <w:rsid w:val="002851C9"/>
    <w:rsid w:val="002876E8"/>
    <w:rsid w:val="002A278A"/>
    <w:rsid w:val="002A2C0D"/>
    <w:rsid w:val="002A337B"/>
    <w:rsid w:val="002E30F4"/>
    <w:rsid w:val="002E42E4"/>
    <w:rsid w:val="002E60F1"/>
    <w:rsid w:val="002F1B35"/>
    <w:rsid w:val="0031470F"/>
    <w:rsid w:val="003203A2"/>
    <w:rsid w:val="00330D5C"/>
    <w:rsid w:val="0033148E"/>
    <w:rsid w:val="00340925"/>
    <w:rsid w:val="00343B92"/>
    <w:rsid w:val="003539F3"/>
    <w:rsid w:val="00373E20"/>
    <w:rsid w:val="0037425B"/>
    <w:rsid w:val="003772A2"/>
    <w:rsid w:val="003934E1"/>
    <w:rsid w:val="003A3839"/>
    <w:rsid w:val="003B1031"/>
    <w:rsid w:val="003B7D39"/>
    <w:rsid w:val="003C4279"/>
    <w:rsid w:val="003D1E75"/>
    <w:rsid w:val="003D41A9"/>
    <w:rsid w:val="003D6650"/>
    <w:rsid w:val="003E1459"/>
    <w:rsid w:val="003E4BD8"/>
    <w:rsid w:val="003E4CB3"/>
    <w:rsid w:val="003F70EF"/>
    <w:rsid w:val="00406050"/>
    <w:rsid w:val="00422B79"/>
    <w:rsid w:val="004307B8"/>
    <w:rsid w:val="00431160"/>
    <w:rsid w:val="00436C9E"/>
    <w:rsid w:val="00437605"/>
    <w:rsid w:val="00437879"/>
    <w:rsid w:val="004401A2"/>
    <w:rsid w:val="004646AB"/>
    <w:rsid w:val="004842EE"/>
    <w:rsid w:val="00497B21"/>
    <w:rsid w:val="004A002C"/>
    <w:rsid w:val="004A7C66"/>
    <w:rsid w:val="004C3125"/>
    <w:rsid w:val="004C744E"/>
    <w:rsid w:val="004D0B6A"/>
    <w:rsid w:val="004D11CD"/>
    <w:rsid w:val="00510322"/>
    <w:rsid w:val="00533028"/>
    <w:rsid w:val="005366A4"/>
    <w:rsid w:val="00537956"/>
    <w:rsid w:val="00551060"/>
    <w:rsid w:val="005537E4"/>
    <w:rsid w:val="00553898"/>
    <w:rsid w:val="00563123"/>
    <w:rsid w:val="00565F61"/>
    <w:rsid w:val="00583A0F"/>
    <w:rsid w:val="00584D3D"/>
    <w:rsid w:val="00585EF5"/>
    <w:rsid w:val="005864F3"/>
    <w:rsid w:val="00587917"/>
    <w:rsid w:val="005928A0"/>
    <w:rsid w:val="005A2DC3"/>
    <w:rsid w:val="005C286E"/>
    <w:rsid w:val="005D38C6"/>
    <w:rsid w:val="005D4A8F"/>
    <w:rsid w:val="005E5FD5"/>
    <w:rsid w:val="005F3C35"/>
    <w:rsid w:val="005F67A7"/>
    <w:rsid w:val="005F7DC8"/>
    <w:rsid w:val="00602824"/>
    <w:rsid w:val="006042AB"/>
    <w:rsid w:val="006167EB"/>
    <w:rsid w:val="0063071E"/>
    <w:rsid w:val="00640EDE"/>
    <w:rsid w:val="006707B0"/>
    <w:rsid w:val="00675186"/>
    <w:rsid w:val="00675860"/>
    <w:rsid w:val="0068053C"/>
    <w:rsid w:val="006879E4"/>
    <w:rsid w:val="006B0DCD"/>
    <w:rsid w:val="006C0E43"/>
    <w:rsid w:val="006C562A"/>
    <w:rsid w:val="006C58E1"/>
    <w:rsid w:val="006D26E4"/>
    <w:rsid w:val="006D38BF"/>
    <w:rsid w:val="006D6309"/>
    <w:rsid w:val="006E3A03"/>
    <w:rsid w:val="006E6923"/>
    <w:rsid w:val="006F0025"/>
    <w:rsid w:val="00704BB2"/>
    <w:rsid w:val="00723CD8"/>
    <w:rsid w:val="00724566"/>
    <w:rsid w:val="00724D76"/>
    <w:rsid w:val="00734724"/>
    <w:rsid w:val="007354BE"/>
    <w:rsid w:val="00744294"/>
    <w:rsid w:val="00747869"/>
    <w:rsid w:val="007549DE"/>
    <w:rsid w:val="007B69BA"/>
    <w:rsid w:val="007C0952"/>
    <w:rsid w:val="007C0984"/>
    <w:rsid w:val="007D5CF9"/>
    <w:rsid w:val="007E72B4"/>
    <w:rsid w:val="007F2ACB"/>
    <w:rsid w:val="007F34B9"/>
    <w:rsid w:val="00805EC3"/>
    <w:rsid w:val="008107A6"/>
    <w:rsid w:val="00816CC2"/>
    <w:rsid w:val="00830993"/>
    <w:rsid w:val="00830F2F"/>
    <w:rsid w:val="00834E65"/>
    <w:rsid w:val="0084054F"/>
    <w:rsid w:val="00841B84"/>
    <w:rsid w:val="008446CA"/>
    <w:rsid w:val="0084588D"/>
    <w:rsid w:val="00867F8D"/>
    <w:rsid w:val="00870553"/>
    <w:rsid w:val="00871E7B"/>
    <w:rsid w:val="0087731B"/>
    <w:rsid w:val="008B1699"/>
    <w:rsid w:val="008B4EA2"/>
    <w:rsid w:val="008B7CFF"/>
    <w:rsid w:val="008E1CA7"/>
    <w:rsid w:val="008E5AC8"/>
    <w:rsid w:val="008F551A"/>
    <w:rsid w:val="00910E4D"/>
    <w:rsid w:val="00912769"/>
    <w:rsid w:val="00913A45"/>
    <w:rsid w:val="00945862"/>
    <w:rsid w:val="0095159C"/>
    <w:rsid w:val="00952FE6"/>
    <w:rsid w:val="009543F2"/>
    <w:rsid w:val="00963CC7"/>
    <w:rsid w:val="0098361B"/>
    <w:rsid w:val="00983B6A"/>
    <w:rsid w:val="00990633"/>
    <w:rsid w:val="009C0288"/>
    <w:rsid w:val="009C6EFF"/>
    <w:rsid w:val="009D584E"/>
    <w:rsid w:val="009D5884"/>
    <w:rsid w:val="009D7A41"/>
    <w:rsid w:val="009D7A98"/>
    <w:rsid w:val="009E030D"/>
    <w:rsid w:val="009E7959"/>
    <w:rsid w:val="009F10E2"/>
    <w:rsid w:val="009F2BA5"/>
    <w:rsid w:val="00A11152"/>
    <w:rsid w:val="00A15571"/>
    <w:rsid w:val="00A15848"/>
    <w:rsid w:val="00A432AA"/>
    <w:rsid w:val="00A46933"/>
    <w:rsid w:val="00A61E22"/>
    <w:rsid w:val="00A679D1"/>
    <w:rsid w:val="00AA55B5"/>
    <w:rsid w:val="00AB6B88"/>
    <w:rsid w:val="00AD2D5F"/>
    <w:rsid w:val="00AE0ADA"/>
    <w:rsid w:val="00AE389A"/>
    <w:rsid w:val="00AF3BC2"/>
    <w:rsid w:val="00B02278"/>
    <w:rsid w:val="00B04B5F"/>
    <w:rsid w:val="00B12262"/>
    <w:rsid w:val="00B23225"/>
    <w:rsid w:val="00B34031"/>
    <w:rsid w:val="00B5651F"/>
    <w:rsid w:val="00B6180A"/>
    <w:rsid w:val="00B64333"/>
    <w:rsid w:val="00B871D8"/>
    <w:rsid w:val="00B92C05"/>
    <w:rsid w:val="00B94647"/>
    <w:rsid w:val="00B94F37"/>
    <w:rsid w:val="00BA4F59"/>
    <w:rsid w:val="00BB032E"/>
    <w:rsid w:val="00BB31CC"/>
    <w:rsid w:val="00BE6523"/>
    <w:rsid w:val="00BF0115"/>
    <w:rsid w:val="00BF3DC2"/>
    <w:rsid w:val="00BF713D"/>
    <w:rsid w:val="00C12957"/>
    <w:rsid w:val="00C34A61"/>
    <w:rsid w:val="00C34A90"/>
    <w:rsid w:val="00C416BE"/>
    <w:rsid w:val="00C55288"/>
    <w:rsid w:val="00C566E9"/>
    <w:rsid w:val="00C6135B"/>
    <w:rsid w:val="00C70CC0"/>
    <w:rsid w:val="00C752A2"/>
    <w:rsid w:val="00C910E0"/>
    <w:rsid w:val="00CA4702"/>
    <w:rsid w:val="00CB163C"/>
    <w:rsid w:val="00CE0EE1"/>
    <w:rsid w:val="00D1004C"/>
    <w:rsid w:val="00D137EE"/>
    <w:rsid w:val="00D15568"/>
    <w:rsid w:val="00D15F38"/>
    <w:rsid w:val="00D174CA"/>
    <w:rsid w:val="00D201FB"/>
    <w:rsid w:val="00D23D07"/>
    <w:rsid w:val="00D4676F"/>
    <w:rsid w:val="00D46FE9"/>
    <w:rsid w:val="00D56425"/>
    <w:rsid w:val="00D56FF3"/>
    <w:rsid w:val="00D923E8"/>
    <w:rsid w:val="00DA27F4"/>
    <w:rsid w:val="00DC019A"/>
    <w:rsid w:val="00DC30C2"/>
    <w:rsid w:val="00DC31C5"/>
    <w:rsid w:val="00DC59AF"/>
    <w:rsid w:val="00DF4FBF"/>
    <w:rsid w:val="00E00F5D"/>
    <w:rsid w:val="00E0510C"/>
    <w:rsid w:val="00E1360A"/>
    <w:rsid w:val="00E1616E"/>
    <w:rsid w:val="00E22032"/>
    <w:rsid w:val="00E22CBD"/>
    <w:rsid w:val="00E26078"/>
    <w:rsid w:val="00E43B4E"/>
    <w:rsid w:val="00E51FDC"/>
    <w:rsid w:val="00E56679"/>
    <w:rsid w:val="00E61447"/>
    <w:rsid w:val="00E63BD7"/>
    <w:rsid w:val="00E720D0"/>
    <w:rsid w:val="00E86DC7"/>
    <w:rsid w:val="00E96903"/>
    <w:rsid w:val="00EB4DE4"/>
    <w:rsid w:val="00EC0C7C"/>
    <w:rsid w:val="00EC6C14"/>
    <w:rsid w:val="00EE4C0A"/>
    <w:rsid w:val="00EF05B7"/>
    <w:rsid w:val="00EF101A"/>
    <w:rsid w:val="00EF63CE"/>
    <w:rsid w:val="00EF6DCD"/>
    <w:rsid w:val="00EF7DE3"/>
    <w:rsid w:val="00F01AC1"/>
    <w:rsid w:val="00F01F69"/>
    <w:rsid w:val="00F03483"/>
    <w:rsid w:val="00F043C0"/>
    <w:rsid w:val="00F120C0"/>
    <w:rsid w:val="00F144C8"/>
    <w:rsid w:val="00F17677"/>
    <w:rsid w:val="00F20AB3"/>
    <w:rsid w:val="00F26C5B"/>
    <w:rsid w:val="00F31E80"/>
    <w:rsid w:val="00F34703"/>
    <w:rsid w:val="00F42C9B"/>
    <w:rsid w:val="00F45163"/>
    <w:rsid w:val="00F45C6E"/>
    <w:rsid w:val="00F55425"/>
    <w:rsid w:val="00F619B4"/>
    <w:rsid w:val="00F63ECE"/>
    <w:rsid w:val="00F668ED"/>
    <w:rsid w:val="00F72E41"/>
    <w:rsid w:val="00F83E49"/>
    <w:rsid w:val="00FA16A4"/>
    <w:rsid w:val="00FB4873"/>
    <w:rsid w:val="00FB72FD"/>
    <w:rsid w:val="00FC11D8"/>
    <w:rsid w:val="00FC1D26"/>
    <w:rsid w:val="00FD7391"/>
    <w:rsid w:val="00FE18D0"/>
    <w:rsid w:val="00FE1B3B"/>
    <w:rsid w:val="00FF3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0CB5374B-78A7-4EED-9712-B73A6BC6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28"/>
    <w:rPr>
      <w:rFonts w:ascii="Arial" w:hAnsi="Arial"/>
      <w:sz w:val="24"/>
      <w:lang w:val="en-US"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Verdana" w:hAnsi="Verdana" w:cs="Arial"/>
      <w:i/>
      <w:iCs/>
    </w:rPr>
  </w:style>
  <w:style w:type="paragraph" w:styleId="Heading4">
    <w:name w:val="heading 4"/>
    <w:basedOn w:val="Normal"/>
    <w:next w:val="Normal"/>
    <w:qFormat/>
    <w:pPr>
      <w:keepNext/>
      <w:jc w:val="both"/>
      <w:outlineLvl w:val="3"/>
    </w:pPr>
    <w:rPr>
      <w:rFonts w:ascii="Garamond" w:hAnsi="Garamond"/>
    </w:rPr>
  </w:style>
  <w:style w:type="paragraph" w:styleId="Heading5">
    <w:name w:val="heading 5"/>
    <w:basedOn w:val="Normal"/>
    <w:next w:val="Normal"/>
    <w:qFormat/>
    <w:pPr>
      <w:keepNext/>
      <w:outlineLvl w:val="4"/>
    </w:pPr>
    <w:rPr>
      <w:rFonts w:ascii="Verdana" w:hAnsi="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styleId="BodyText2">
    <w:name w:val="Body Text 2"/>
    <w:basedOn w:val="Normal"/>
    <w:rPr>
      <w:rFonts w:ascii="Garamond" w:hAnsi="Garamond"/>
    </w:rPr>
  </w:style>
  <w:style w:type="paragraph" w:customStyle="1" w:styleId="FunctionHeading">
    <w:name w:val="Function Heading"/>
    <w:basedOn w:val="Heading1"/>
    <w:pPr>
      <w:spacing w:before="0" w:after="0"/>
    </w:pPr>
    <w:rPr>
      <w:rFonts w:cs="Times New Roman"/>
      <w:bCs w:val="0"/>
      <w:noProof/>
      <w:kern w:val="0"/>
      <w:sz w:val="24"/>
      <w:szCs w:val="20"/>
      <w:lang w:val="en-G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PageNumber">
    <w:name w:val="page number"/>
    <w:basedOn w:val="DefaultParagraphFont"/>
    <w:rsid w:val="00DD6D04"/>
  </w:style>
  <w:style w:type="paragraph" w:customStyle="1" w:styleId="Preface">
    <w:name w:val="Preface"/>
    <w:basedOn w:val="Normal"/>
    <w:rsid w:val="00816CC2"/>
    <w:pPr>
      <w:widowControl w:val="0"/>
      <w:autoSpaceDE w:val="0"/>
      <w:autoSpaceDN w:val="0"/>
      <w:adjustRightInd w:val="0"/>
      <w:ind w:left="-851" w:right="170"/>
      <w:jc w:val="both"/>
    </w:pPr>
    <w:rPr>
      <w:rFonts w:ascii="Arial Bold" w:hAnsi="Arial Bold" w:cs="Arial"/>
      <w:b/>
      <w:color w:val="000000"/>
      <w:szCs w:val="16"/>
    </w:rPr>
  </w:style>
  <w:style w:type="table" w:styleId="TableGrid">
    <w:name w:val="Table Grid"/>
    <w:basedOn w:val="TableNormal"/>
    <w:rsid w:val="00D9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C286E"/>
    <w:rPr>
      <w:color w:val="800080"/>
      <w:u w:val="single"/>
    </w:rPr>
  </w:style>
  <w:style w:type="paragraph" w:styleId="BodyText3">
    <w:name w:val="Body Text 3"/>
    <w:basedOn w:val="Normal"/>
    <w:rsid w:val="00FB4873"/>
    <w:pPr>
      <w:spacing w:after="120"/>
    </w:pPr>
    <w:rPr>
      <w:sz w:val="16"/>
      <w:szCs w:val="16"/>
    </w:rPr>
  </w:style>
  <w:style w:type="paragraph" w:customStyle="1" w:styleId="Default">
    <w:name w:val="Default"/>
    <w:rsid w:val="00704BB2"/>
    <w:pPr>
      <w:autoSpaceDE w:val="0"/>
      <w:autoSpaceDN w:val="0"/>
      <w:adjustRightInd w:val="0"/>
    </w:pPr>
    <w:rPr>
      <w:rFonts w:ascii="Arial" w:hAnsi="Arial" w:cs="Arial"/>
      <w:color w:val="000000"/>
      <w:sz w:val="24"/>
      <w:szCs w:val="24"/>
    </w:rPr>
  </w:style>
  <w:style w:type="character" w:customStyle="1" w:styleId="normallabel1">
    <w:name w:val="normallabel1"/>
    <w:rsid w:val="006D26E4"/>
    <w:rPr>
      <w:rFonts w:ascii="Arial" w:hAnsi="Arial" w:cs="Arial" w:hint="default"/>
      <w:color w:val="000000"/>
      <w:sz w:val="18"/>
      <w:szCs w:val="18"/>
    </w:rPr>
  </w:style>
  <w:style w:type="paragraph" w:customStyle="1" w:styleId="Dbodytext12pt">
    <w:name w:val="D body text 12pt"/>
    <w:basedOn w:val="Normal"/>
    <w:link w:val="Dbodytext12ptChar"/>
    <w:qFormat/>
    <w:rsid w:val="00E56679"/>
    <w:pPr>
      <w:tabs>
        <w:tab w:val="left" w:pos="709"/>
      </w:tabs>
      <w:spacing w:line="264" w:lineRule="auto"/>
    </w:pPr>
    <w:rPr>
      <w:rFonts w:ascii="Calibri" w:hAnsi="Calibri" w:cs="Arial"/>
      <w:sz w:val="22"/>
      <w:szCs w:val="22"/>
      <w:lang w:val="en-GB" w:eastAsia="en-GB"/>
    </w:rPr>
  </w:style>
  <w:style w:type="character" w:customStyle="1" w:styleId="Dbodytext12ptChar">
    <w:name w:val="D body text 12pt Char"/>
    <w:basedOn w:val="DefaultParagraphFont"/>
    <w:link w:val="Dbodytext12pt"/>
    <w:rsid w:val="00E56679"/>
    <w:rPr>
      <w:rFonts w:ascii="Calibri" w:hAnsi="Calibri" w:cs="Arial"/>
      <w:sz w:val="22"/>
      <w:szCs w:val="22"/>
    </w:rPr>
  </w:style>
  <w:style w:type="paragraph" w:styleId="FootnoteText">
    <w:name w:val="footnote text"/>
    <w:basedOn w:val="Normal"/>
    <w:link w:val="FootnoteTextChar"/>
    <w:rsid w:val="00133F21"/>
    <w:rPr>
      <w:sz w:val="20"/>
    </w:rPr>
  </w:style>
  <w:style w:type="character" w:customStyle="1" w:styleId="FootnoteTextChar">
    <w:name w:val="Footnote Text Char"/>
    <w:basedOn w:val="DefaultParagraphFont"/>
    <w:link w:val="FootnoteText"/>
    <w:rsid w:val="00133F21"/>
    <w:rPr>
      <w:rFonts w:ascii="Arial" w:hAnsi="Arial"/>
      <w:lang w:val="en-US" w:eastAsia="en-US"/>
    </w:rPr>
  </w:style>
  <w:style w:type="character" w:styleId="FootnoteReference">
    <w:name w:val="footnote reference"/>
    <w:basedOn w:val="DefaultParagraphFont"/>
    <w:rsid w:val="00133F21"/>
    <w:rPr>
      <w:vertAlign w:val="superscript"/>
    </w:rPr>
  </w:style>
  <w:style w:type="paragraph" w:styleId="ListParagraph">
    <w:name w:val="List Paragraph"/>
    <w:basedOn w:val="Normal"/>
    <w:uiPriority w:val="34"/>
    <w:qFormat/>
    <w:rsid w:val="00AD2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89536">
      <w:bodyDiv w:val="1"/>
      <w:marLeft w:val="0"/>
      <w:marRight w:val="0"/>
      <w:marTop w:val="0"/>
      <w:marBottom w:val="0"/>
      <w:divBdr>
        <w:top w:val="none" w:sz="0" w:space="0" w:color="auto"/>
        <w:left w:val="none" w:sz="0" w:space="0" w:color="auto"/>
        <w:bottom w:val="none" w:sz="0" w:space="0" w:color="auto"/>
        <w:right w:val="none" w:sz="0" w:space="0" w:color="auto"/>
      </w:divBdr>
    </w:div>
    <w:div w:id="719983040">
      <w:bodyDiv w:val="1"/>
      <w:marLeft w:val="0"/>
      <w:marRight w:val="0"/>
      <w:marTop w:val="0"/>
      <w:marBottom w:val="0"/>
      <w:divBdr>
        <w:top w:val="none" w:sz="0" w:space="0" w:color="auto"/>
        <w:left w:val="none" w:sz="0" w:space="0" w:color="auto"/>
        <w:bottom w:val="none" w:sz="0" w:space="0" w:color="auto"/>
        <w:right w:val="none" w:sz="0" w:space="0" w:color="auto"/>
      </w:divBdr>
    </w:div>
    <w:div w:id="1126315290">
      <w:bodyDiv w:val="1"/>
      <w:marLeft w:val="0"/>
      <w:marRight w:val="0"/>
      <w:marTop w:val="0"/>
      <w:marBottom w:val="0"/>
      <w:divBdr>
        <w:top w:val="none" w:sz="0" w:space="0" w:color="auto"/>
        <w:left w:val="none" w:sz="0" w:space="0" w:color="auto"/>
        <w:bottom w:val="none" w:sz="0" w:space="0" w:color="auto"/>
        <w:right w:val="none" w:sz="0" w:space="0" w:color="auto"/>
      </w:divBdr>
    </w:div>
    <w:div w:id="1181315995">
      <w:bodyDiv w:val="1"/>
      <w:marLeft w:val="0"/>
      <w:marRight w:val="0"/>
      <w:marTop w:val="0"/>
      <w:marBottom w:val="0"/>
      <w:divBdr>
        <w:top w:val="none" w:sz="0" w:space="0" w:color="auto"/>
        <w:left w:val="none" w:sz="0" w:space="0" w:color="auto"/>
        <w:bottom w:val="none" w:sz="0" w:space="0" w:color="auto"/>
        <w:right w:val="none" w:sz="0" w:space="0" w:color="auto"/>
      </w:divBdr>
    </w:div>
    <w:div w:id="17935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trategyconsultation@cqc.org.uk" TargetMode="External"/><Relationship Id="rId4" Type="http://schemas.openxmlformats.org/officeDocument/2006/relationships/settings" Target="settings.xml"/><Relationship Id="rId9" Type="http://schemas.openxmlformats.org/officeDocument/2006/relationships/hyperlink" Target="http://www.cqc.org.uk/2016strategyconsult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qc.org.uk/sites/default/files/20151030_building_strong_foundations_FINAL.pdf" TargetMode="External"/><Relationship Id="rId1" Type="http://schemas.openxmlformats.org/officeDocument/2006/relationships/hyperlink" Target="http://www.cqc.org.uk/sites/default/files/20150327_shaping_the_futur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26CF-D978-4BB3-A2A5-98C90257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Incomplete</vt:lpstr>
    </vt:vector>
  </TitlesOfParts>
  <Company>CSCI</Company>
  <LinksUpToDate>false</LinksUpToDate>
  <CharactersWithSpaces>2721</CharactersWithSpaces>
  <SharedDoc>false</SharedDoc>
  <HLinks>
    <vt:vector size="6" baseType="variant">
      <vt:variant>
        <vt:i4>524359</vt:i4>
      </vt:variant>
      <vt:variant>
        <vt:i4>0</vt:i4>
      </vt:variant>
      <vt:variant>
        <vt:i4>0</vt:i4>
      </vt:variant>
      <vt:variant>
        <vt:i4>5</vt:i4>
      </vt:variant>
      <vt:variant>
        <vt:lpwstr>http://www.cqc.org.uk/search/services/carehomes/Abbeyfield Stangrove?location=&amp;sort=default&amp;la=&amp;distance=15&amp;mode=html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Incomplete</dc:title>
  <dc:creator>Hares, Christopher</dc:creator>
  <cp:lastModifiedBy>Carole Short</cp:lastModifiedBy>
  <cp:revision>2</cp:revision>
  <cp:lastPrinted>2016-01-04T13:12:00Z</cp:lastPrinted>
  <dcterms:created xsi:type="dcterms:W3CDTF">2016-01-26T16:43:00Z</dcterms:created>
  <dcterms:modified xsi:type="dcterms:W3CDTF">2016-01-26T16:43:00Z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