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DFAE" w14:textId="3C0052BA" w:rsidR="005619E2" w:rsidRPr="00B40C37" w:rsidRDefault="00B40C37" w:rsidP="005619E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B40C37">
        <w:rPr>
          <w:b/>
          <w:sz w:val="28"/>
          <w:szCs w:val="28"/>
        </w:rPr>
        <w:t>CROYDON COMMUNITY HEALTH ALLIANCE</w:t>
      </w:r>
      <w:r w:rsidR="00883FC6">
        <w:rPr>
          <w:b/>
          <w:sz w:val="28"/>
          <w:szCs w:val="28"/>
        </w:rPr>
        <w:t xml:space="preserve"> (CCHA)</w:t>
      </w:r>
    </w:p>
    <w:p w14:paraId="177CD243" w14:textId="43CD8F7D" w:rsidR="00B40C37" w:rsidRPr="00B40C37" w:rsidRDefault="00D37E51" w:rsidP="005619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B40C37" w:rsidRPr="00B40C37">
        <w:rPr>
          <w:b/>
          <w:sz w:val="28"/>
          <w:szCs w:val="28"/>
        </w:rPr>
        <w:t>Terms of Reference</w:t>
      </w:r>
    </w:p>
    <w:p w14:paraId="2A9B17ED" w14:textId="77777777" w:rsidR="00B40C37" w:rsidRPr="00B40C37" w:rsidRDefault="00B40C37" w:rsidP="005619E2">
      <w:pPr>
        <w:spacing w:after="0"/>
        <w:rPr>
          <w:sz w:val="24"/>
          <w:szCs w:val="24"/>
        </w:rPr>
      </w:pPr>
    </w:p>
    <w:p w14:paraId="0DB937E6" w14:textId="77777777" w:rsidR="002F2C34" w:rsidRDefault="002F2C34" w:rsidP="005619E2">
      <w:pPr>
        <w:spacing w:after="0"/>
        <w:rPr>
          <w:b/>
          <w:sz w:val="28"/>
          <w:szCs w:val="28"/>
        </w:rPr>
      </w:pPr>
    </w:p>
    <w:p w14:paraId="1AF1B2CC" w14:textId="31F234C1" w:rsidR="00992255" w:rsidRPr="005619E2" w:rsidRDefault="00992255" w:rsidP="005619E2">
      <w:pPr>
        <w:spacing w:after="0"/>
        <w:rPr>
          <w:b/>
          <w:sz w:val="28"/>
          <w:szCs w:val="28"/>
        </w:rPr>
      </w:pPr>
      <w:r w:rsidRPr="005619E2">
        <w:rPr>
          <w:b/>
          <w:sz w:val="28"/>
          <w:szCs w:val="28"/>
        </w:rPr>
        <w:t>AIMS</w:t>
      </w:r>
      <w:r w:rsidR="00883FC6" w:rsidRPr="005619E2">
        <w:rPr>
          <w:b/>
          <w:sz w:val="28"/>
          <w:szCs w:val="28"/>
        </w:rPr>
        <w:t xml:space="preserve"> &amp; OBJECTIVES</w:t>
      </w:r>
    </w:p>
    <w:p w14:paraId="4564EB77" w14:textId="77777777" w:rsidR="00992255" w:rsidRDefault="00992255" w:rsidP="005619E2">
      <w:pPr>
        <w:spacing w:after="0"/>
        <w:rPr>
          <w:b/>
          <w:sz w:val="24"/>
          <w:szCs w:val="24"/>
        </w:rPr>
      </w:pPr>
    </w:p>
    <w:p w14:paraId="73508582" w14:textId="78A4ABF5" w:rsidR="002A7F04" w:rsidRPr="002A7F04" w:rsidRDefault="00883FC6" w:rsidP="005619E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CCHA will</w:t>
      </w:r>
      <w:r w:rsidR="002A7F04" w:rsidRPr="002A7F04">
        <w:rPr>
          <w:sz w:val="24"/>
          <w:szCs w:val="24"/>
        </w:rPr>
        <w:t>:</w:t>
      </w:r>
    </w:p>
    <w:p w14:paraId="1492EBC4" w14:textId="77777777" w:rsidR="002A7F04" w:rsidRDefault="002A7F04" w:rsidP="005619E2">
      <w:pPr>
        <w:spacing w:after="0"/>
        <w:rPr>
          <w:b/>
          <w:sz w:val="24"/>
          <w:szCs w:val="24"/>
        </w:rPr>
      </w:pPr>
    </w:p>
    <w:p w14:paraId="276C25D0" w14:textId="4487BD32" w:rsidR="00D37E51" w:rsidRDefault="002A7F04" w:rsidP="005619E2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D37E51">
        <w:rPr>
          <w:sz w:val="24"/>
          <w:szCs w:val="24"/>
        </w:rPr>
        <w:t xml:space="preserve">Represent </w:t>
      </w:r>
      <w:r w:rsidR="00D37E51" w:rsidRPr="00D37E51">
        <w:rPr>
          <w:sz w:val="24"/>
          <w:szCs w:val="24"/>
        </w:rPr>
        <w:t>all</w:t>
      </w:r>
      <w:r w:rsidR="00B40C37" w:rsidRPr="00D37E51">
        <w:rPr>
          <w:sz w:val="24"/>
          <w:szCs w:val="24"/>
        </w:rPr>
        <w:t xml:space="preserve"> of Croydon’s voluntary </w:t>
      </w:r>
      <w:r w:rsidR="004842D8" w:rsidRPr="00D37E51">
        <w:rPr>
          <w:sz w:val="24"/>
          <w:szCs w:val="24"/>
        </w:rPr>
        <w:t xml:space="preserve">and community sector </w:t>
      </w:r>
      <w:r w:rsidRPr="00D37E51">
        <w:rPr>
          <w:sz w:val="24"/>
          <w:szCs w:val="24"/>
        </w:rPr>
        <w:t>(VC</w:t>
      </w:r>
      <w:r w:rsidR="00883FC6" w:rsidRPr="00D37E51">
        <w:rPr>
          <w:sz w:val="24"/>
          <w:szCs w:val="24"/>
        </w:rPr>
        <w:t xml:space="preserve">S) </w:t>
      </w:r>
      <w:r w:rsidR="00D37E51" w:rsidRPr="00D37E51">
        <w:rPr>
          <w:sz w:val="24"/>
          <w:szCs w:val="24"/>
        </w:rPr>
        <w:t xml:space="preserve">health </w:t>
      </w:r>
      <w:r w:rsidR="00883FC6" w:rsidRPr="00D37E51">
        <w:rPr>
          <w:sz w:val="24"/>
          <w:szCs w:val="24"/>
        </w:rPr>
        <w:t xml:space="preserve">and </w:t>
      </w:r>
      <w:r w:rsidR="00D37E51" w:rsidRPr="00D37E51">
        <w:rPr>
          <w:sz w:val="24"/>
          <w:szCs w:val="24"/>
        </w:rPr>
        <w:t xml:space="preserve">social care organisations, </w:t>
      </w:r>
      <w:r w:rsidR="00883FC6" w:rsidRPr="00D37E51">
        <w:rPr>
          <w:sz w:val="24"/>
          <w:szCs w:val="24"/>
        </w:rPr>
        <w:t>support</w:t>
      </w:r>
      <w:r w:rsidR="00D37E51" w:rsidRPr="00D37E51">
        <w:rPr>
          <w:sz w:val="24"/>
          <w:szCs w:val="24"/>
        </w:rPr>
        <w:t>ing them</w:t>
      </w:r>
      <w:r w:rsidR="000F7677" w:rsidRPr="00D37E51">
        <w:rPr>
          <w:sz w:val="24"/>
          <w:szCs w:val="24"/>
        </w:rPr>
        <w:t xml:space="preserve"> to play a full part in </w:t>
      </w:r>
      <w:r w:rsidR="00B6360F">
        <w:rPr>
          <w:sz w:val="24"/>
          <w:szCs w:val="24"/>
        </w:rPr>
        <w:t xml:space="preserve">delivering </w:t>
      </w:r>
      <w:r w:rsidR="00D37E51" w:rsidRPr="00D37E51">
        <w:rPr>
          <w:sz w:val="24"/>
          <w:szCs w:val="24"/>
        </w:rPr>
        <w:t>the Croydon</w:t>
      </w:r>
      <w:r w:rsidRPr="00D37E51">
        <w:rPr>
          <w:sz w:val="24"/>
          <w:szCs w:val="24"/>
        </w:rPr>
        <w:t xml:space="preserve"> </w:t>
      </w:r>
      <w:r w:rsidR="00D37E51" w:rsidRPr="00D37E51">
        <w:rPr>
          <w:sz w:val="24"/>
          <w:szCs w:val="24"/>
        </w:rPr>
        <w:t>Health and Wellbeing Board’s overarching priorities to:</w:t>
      </w:r>
    </w:p>
    <w:p w14:paraId="25EED2E8" w14:textId="77777777" w:rsidR="007460E6" w:rsidRPr="00D37E51" w:rsidRDefault="007460E6" w:rsidP="005619E2">
      <w:pPr>
        <w:pStyle w:val="ListParagraph"/>
        <w:spacing w:after="0"/>
        <w:ind w:left="360"/>
        <w:rPr>
          <w:sz w:val="24"/>
          <w:szCs w:val="24"/>
        </w:rPr>
      </w:pPr>
    </w:p>
    <w:p w14:paraId="5ADC1190" w14:textId="359F51BE" w:rsidR="006735D8" w:rsidRPr="005619E2" w:rsidRDefault="00D37E51" w:rsidP="005619E2">
      <w:pPr>
        <w:pStyle w:val="ListParagraph"/>
        <w:numPr>
          <w:ilvl w:val="0"/>
          <w:numId w:val="5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P</w:t>
      </w:r>
      <w:r w:rsidR="006735D8" w:rsidRPr="005619E2">
        <w:rPr>
          <w:sz w:val="24"/>
          <w:szCs w:val="24"/>
        </w:rPr>
        <w:t>rogress</w:t>
      </w:r>
      <w:r w:rsidRPr="005619E2">
        <w:rPr>
          <w:sz w:val="24"/>
          <w:szCs w:val="24"/>
        </w:rPr>
        <w:t xml:space="preserve"> the i</w:t>
      </w:r>
      <w:r w:rsidR="006735D8" w:rsidRPr="005619E2">
        <w:rPr>
          <w:sz w:val="24"/>
          <w:szCs w:val="24"/>
        </w:rPr>
        <w:t>ntegration and devolution</w:t>
      </w:r>
      <w:r w:rsidRPr="005619E2">
        <w:rPr>
          <w:sz w:val="24"/>
          <w:szCs w:val="24"/>
        </w:rPr>
        <w:t xml:space="preserve"> of health and social care in Croydon</w:t>
      </w:r>
    </w:p>
    <w:p w14:paraId="479AB3BA" w14:textId="06A74B09" w:rsidR="006735D8" w:rsidRPr="005619E2" w:rsidRDefault="00D37E51" w:rsidP="005619E2">
      <w:pPr>
        <w:pStyle w:val="ListParagraph"/>
        <w:numPr>
          <w:ilvl w:val="0"/>
          <w:numId w:val="5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Reduce</w:t>
      </w:r>
      <w:r w:rsidR="006735D8" w:rsidRPr="005619E2">
        <w:rPr>
          <w:sz w:val="24"/>
          <w:szCs w:val="24"/>
        </w:rPr>
        <w:t xml:space="preserve"> Inequalities</w:t>
      </w:r>
    </w:p>
    <w:p w14:paraId="19827422" w14:textId="1657485D" w:rsidR="00163F14" w:rsidRPr="005619E2" w:rsidRDefault="00D37E51" w:rsidP="005619E2">
      <w:pPr>
        <w:pStyle w:val="ListParagraph"/>
        <w:numPr>
          <w:ilvl w:val="0"/>
          <w:numId w:val="5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Increase the</w:t>
      </w:r>
      <w:r w:rsidR="006735D8" w:rsidRPr="005619E2">
        <w:rPr>
          <w:sz w:val="24"/>
          <w:szCs w:val="24"/>
        </w:rPr>
        <w:t xml:space="preserve"> focus on prevention</w:t>
      </w:r>
      <w:r w:rsidRPr="005619E2">
        <w:rPr>
          <w:sz w:val="24"/>
          <w:szCs w:val="24"/>
        </w:rPr>
        <w:t xml:space="preserve"> </w:t>
      </w:r>
      <w:r w:rsidR="006735D8" w:rsidRPr="005619E2">
        <w:rPr>
          <w:sz w:val="24"/>
          <w:szCs w:val="24"/>
        </w:rPr>
        <w:t xml:space="preserve">with a </w:t>
      </w:r>
      <w:r w:rsidR="005619E2" w:rsidRPr="005619E2">
        <w:rPr>
          <w:sz w:val="24"/>
          <w:szCs w:val="24"/>
        </w:rPr>
        <w:t xml:space="preserve">commitment to </w:t>
      </w:r>
      <w:r w:rsidR="006735D8" w:rsidRPr="005619E2">
        <w:rPr>
          <w:sz w:val="24"/>
          <w:szCs w:val="24"/>
        </w:rPr>
        <w:t>ensur</w:t>
      </w:r>
      <w:r w:rsidRPr="005619E2">
        <w:rPr>
          <w:sz w:val="24"/>
          <w:szCs w:val="24"/>
        </w:rPr>
        <w:t>ing that the</w:t>
      </w:r>
      <w:r w:rsidR="006735D8" w:rsidRPr="005619E2">
        <w:rPr>
          <w:sz w:val="24"/>
          <w:szCs w:val="24"/>
        </w:rPr>
        <w:t xml:space="preserve"> community, voluntary and citizens voices are firmly</w:t>
      </w:r>
      <w:r w:rsidRPr="005619E2">
        <w:rPr>
          <w:sz w:val="24"/>
          <w:szCs w:val="24"/>
        </w:rPr>
        <w:t xml:space="preserve"> </w:t>
      </w:r>
      <w:r w:rsidR="006735D8" w:rsidRPr="005619E2">
        <w:rPr>
          <w:sz w:val="24"/>
          <w:szCs w:val="24"/>
        </w:rPr>
        <w:t>embedde</w:t>
      </w:r>
      <w:r w:rsidRPr="005619E2">
        <w:rPr>
          <w:sz w:val="24"/>
          <w:szCs w:val="24"/>
        </w:rPr>
        <w:t>d in any work that is developed</w:t>
      </w:r>
    </w:p>
    <w:p w14:paraId="04DD434C" w14:textId="77777777" w:rsidR="00D37E51" w:rsidRPr="00883FC6" w:rsidRDefault="00D37E51" w:rsidP="005619E2">
      <w:pPr>
        <w:spacing w:after="0"/>
        <w:ind w:left="360"/>
        <w:rPr>
          <w:sz w:val="24"/>
          <w:szCs w:val="24"/>
        </w:rPr>
      </w:pPr>
    </w:p>
    <w:p w14:paraId="61AD6D8F" w14:textId="3C27D74B" w:rsidR="00883FC6" w:rsidRDefault="00163F14" w:rsidP="005619E2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Work closely with One Croydon to identify </w:t>
      </w:r>
      <w:r w:rsidR="00BF5B6A">
        <w:rPr>
          <w:sz w:val="24"/>
          <w:szCs w:val="24"/>
        </w:rPr>
        <w:t xml:space="preserve">the </w:t>
      </w:r>
      <w:r>
        <w:rPr>
          <w:sz w:val="24"/>
          <w:szCs w:val="24"/>
        </w:rPr>
        <w:t>needs of Croydon residents</w:t>
      </w:r>
      <w:r w:rsidR="00BF5B6A">
        <w:rPr>
          <w:sz w:val="24"/>
          <w:szCs w:val="24"/>
        </w:rPr>
        <w:t>,</w:t>
      </w:r>
      <w:r>
        <w:rPr>
          <w:sz w:val="24"/>
          <w:szCs w:val="24"/>
        </w:rPr>
        <w:t xml:space="preserve"> to identify gaps in service delivery and to offer VCS-led solutions to addressing need</w:t>
      </w:r>
    </w:p>
    <w:p w14:paraId="45B3CE76" w14:textId="77777777" w:rsidR="000F7677" w:rsidRDefault="000F7677" w:rsidP="005619E2">
      <w:pPr>
        <w:spacing w:after="0"/>
        <w:ind w:left="360"/>
        <w:rPr>
          <w:sz w:val="24"/>
          <w:szCs w:val="24"/>
        </w:rPr>
      </w:pPr>
    </w:p>
    <w:p w14:paraId="72BFD0F8" w14:textId="2A000E0E" w:rsidR="000F7677" w:rsidRPr="000F7677" w:rsidRDefault="00163F14" w:rsidP="005619E2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Increase</w:t>
      </w:r>
      <w:r w:rsidR="004842D8" w:rsidRPr="000F7677">
        <w:rPr>
          <w:sz w:val="24"/>
          <w:szCs w:val="24"/>
        </w:rPr>
        <w:t xml:space="preserve"> access to local commissioning opportunities </w:t>
      </w:r>
      <w:r w:rsidR="000F7677" w:rsidRPr="000F7677">
        <w:rPr>
          <w:sz w:val="24"/>
          <w:szCs w:val="24"/>
        </w:rPr>
        <w:t>for the VCS</w:t>
      </w:r>
      <w:r>
        <w:rPr>
          <w:sz w:val="24"/>
          <w:szCs w:val="24"/>
        </w:rPr>
        <w:t xml:space="preserve"> by working closely with One Croydon, sharing opportunities and setting up consortiums around future funding opportunities</w:t>
      </w:r>
    </w:p>
    <w:p w14:paraId="39EAB571" w14:textId="77777777" w:rsidR="00883FC6" w:rsidRPr="00992255" w:rsidRDefault="00883FC6" w:rsidP="005619E2">
      <w:pPr>
        <w:spacing w:after="0"/>
        <w:ind w:left="360"/>
        <w:rPr>
          <w:sz w:val="24"/>
          <w:szCs w:val="24"/>
        </w:rPr>
      </w:pPr>
    </w:p>
    <w:p w14:paraId="7C3F9101" w14:textId="607543DC" w:rsidR="00883FC6" w:rsidRPr="00166305" w:rsidRDefault="00883FC6" w:rsidP="005619E2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Leverage</w:t>
      </w:r>
      <w:r w:rsidRPr="00166305">
        <w:rPr>
          <w:sz w:val="24"/>
          <w:szCs w:val="24"/>
        </w:rPr>
        <w:t xml:space="preserve"> external funding into the borough through VCS delivery partnerships prioritising </w:t>
      </w:r>
      <w:r w:rsidR="002F2C34">
        <w:rPr>
          <w:sz w:val="24"/>
          <w:szCs w:val="24"/>
        </w:rPr>
        <w:t xml:space="preserve">support for </w:t>
      </w:r>
      <w:r w:rsidRPr="00166305">
        <w:rPr>
          <w:sz w:val="24"/>
          <w:szCs w:val="24"/>
        </w:rPr>
        <w:t>Croydon’s most vulnerable and isolated communities</w:t>
      </w:r>
    </w:p>
    <w:p w14:paraId="428ED2E1" w14:textId="77777777" w:rsidR="009957BD" w:rsidRPr="00992255" w:rsidRDefault="009957BD" w:rsidP="005619E2">
      <w:pPr>
        <w:pStyle w:val="ListParagraph"/>
        <w:spacing w:after="0"/>
        <w:ind w:left="360"/>
        <w:rPr>
          <w:sz w:val="24"/>
          <w:szCs w:val="24"/>
        </w:rPr>
      </w:pPr>
    </w:p>
    <w:p w14:paraId="7C3CCE3D" w14:textId="005E0A79" w:rsidR="009957BD" w:rsidRDefault="009957BD" w:rsidP="005619E2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Promote the asset-based approach by c</w:t>
      </w:r>
      <w:r w:rsidRPr="000F7677">
        <w:rPr>
          <w:sz w:val="24"/>
          <w:szCs w:val="24"/>
        </w:rPr>
        <w:t>oordinat</w:t>
      </w:r>
      <w:r>
        <w:rPr>
          <w:sz w:val="24"/>
          <w:szCs w:val="24"/>
        </w:rPr>
        <w:t>ing</w:t>
      </w:r>
      <w:r w:rsidRPr="000F7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encouraging </w:t>
      </w:r>
      <w:r w:rsidRPr="000F7677">
        <w:rPr>
          <w:sz w:val="24"/>
          <w:szCs w:val="24"/>
        </w:rPr>
        <w:t>the involvement of local people in the d</w:t>
      </w:r>
      <w:r>
        <w:rPr>
          <w:sz w:val="24"/>
          <w:szCs w:val="24"/>
        </w:rPr>
        <w:t>esign and delivery of services, c</w:t>
      </w:r>
      <w:r w:rsidRPr="00883FC6">
        <w:rPr>
          <w:sz w:val="24"/>
          <w:szCs w:val="24"/>
        </w:rPr>
        <w:t>reating strong communities to support local people in leading healthy lifestyles and achieving greater resilience and independence</w:t>
      </w:r>
    </w:p>
    <w:p w14:paraId="0AE8C519" w14:textId="77777777" w:rsidR="00B10587" w:rsidRDefault="00B10587" w:rsidP="00B10587">
      <w:pPr>
        <w:pStyle w:val="ListParagraph"/>
        <w:spacing w:after="0"/>
        <w:ind w:left="360"/>
        <w:rPr>
          <w:sz w:val="24"/>
          <w:szCs w:val="24"/>
        </w:rPr>
      </w:pPr>
    </w:p>
    <w:p w14:paraId="1B68B955" w14:textId="12FA4B8D" w:rsidR="00B10587" w:rsidRPr="00883FC6" w:rsidRDefault="00B10587" w:rsidP="005619E2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 work with </w:t>
      </w:r>
      <w:proofErr w:type="spellStart"/>
      <w:r>
        <w:rPr>
          <w:sz w:val="24"/>
          <w:szCs w:val="24"/>
        </w:rPr>
        <w:t>Healthwatch</w:t>
      </w:r>
      <w:proofErr w:type="spellEnd"/>
      <w:r>
        <w:rPr>
          <w:sz w:val="24"/>
          <w:szCs w:val="24"/>
        </w:rPr>
        <w:t xml:space="preserve"> Croydon to reflect the views of patients, service-users and the public on their experiences of health &amp; social care services</w:t>
      </w:r>
    </w:p>
    <w:p w14:paraId="624FB223" w14:textId="0B065ED9" w:rsidR="00883FC6" w:rsidRDefault="00883FC6" w:rsidP="005619E2">
      <w:pPr>
        <w:spacing w:after="0"/>
        <w:ind w:left="360"/>
        <w:rPr>
          <w:sz w:val="24"/>
          <w:szCs w:val="24"/>
        </w:rPr>
      </w:pPr>
    </w:p>
    <w:p w14:paraId="5A9610D1" w14:textId="442DBC16" w:rsidR="006735D8" w:rsidRDefault="00883FC6" w:rsidP="005619E2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D37E51">
        <w:rPr>
          <w:sz w:val="24"/>
          <w:szCs w:val="24"/>
        </w:rPr>
        <w:t>Promote collaboration and networking betwe</w:t>
      </w:r>
      <w:r w:rsidR="00BF5B6A" w:rsidRPr="00D37E51">
        <w:rPr>
          <w:sz w:val="24"/>
          <w:szCs w:val="24"/>
        </w:rPr>
        <w:t>en VCS health and social care organisations</w:t>
      </w:r>
      <w:r w:rsidRPr="00D37E51">
        <w:rPr>
          <w:sz w:val="24"/>
          <w:szCs w:val="24"/>
        </w:rPr>
        <w:t xml:space="preserve"> in Croydon by s</w:t>
      </w:r>
      <w:r w:rsidR="00C824E7" w:rsidRPr="00D37E51">
        <w:rPr>
          <w:sz w:val="24"/>
          <w:szCs w:val="24"/>
        </w:rPr>
        <w:t>har</w:t>
      </w:r>
      <w:r w:rsidRPr="00D37E51">
        <w:rPr>
          <w:sz w:val="24"/>
          <w:szCs w:val="24"/>
        </w:rPr>
        <w:t>ing</w:t>
      </w:r>
      <w:r w:rsidR="00C824E7" w:rsidRPr="00D37E51">
        <w:rPr>
          <w:sz w:val="24"/>
          <w:szCs w:val="24"/>
        </w:rPr>
        <w:t xml:space="preserve"> information and agree</w:t>
      </w:r>
      <w:r w:rsidRPr="00D37E51">
        <w:rPr>
          <w:sz w:val="24"/>
          <w:szCs w:val="24"/>
        </w:rPr>
        <w:t>ing</w:t>
      </w:r>
      <w:r w:rsidR="00C824E7" w:rsidRPr="00D37E51">
        <w:rPr>
          <w:sz w:val="24"/>
          <w:szCs w:val="24"/>
        </w:rPr>
        <w:t xml:space="preserve"> any communication</w:t>
      </w:r>
      <w:r w:rsidR="00BF5B6A" w:rsidRPr="00D37E51">
        <w:rPr>
          <w:sz w:val="24"/>
          <w:szCs w:val="24"/>
        </w:rPr>
        <w:t>s</w:t>
      </w:r>
      <w:r w:rsidR="00C824E7" w:rsidRPr="00D37E51">
        <w:rPr>
          <w:sz w:val="24"/>
          <w:szCs w:val="24"/>
        </w:rPr>
        <w:t xml:space="preserve"> with</w:t>
      </w:r>
      <w:r w:rsidRPr="00D37E51">
        <w:rPr>
          <w:sz w:val="24"/>
          <w:szCs w:val="24"/>
        </w:rPr>
        <w:t xml:space="preserve"> the:</w:t>
      </w:r>
    </w:p>
    <w:p w14:paraId="73B94FB0" w14:textId="507A26D4" w:rsidR="007460E6" w:rsidRPr="00D37E51" w:rsidRDefault="007460E6" w:rsidP="005619E2">
      <w:pPr>
        <w:pStyle w:val="ListParagraph"/>
        <w:spacing w:after="0"/>
        <w:ind w:left="360"/>
        <w:rPr>
          <w:sz w:val="24"/>
          <w:szCs w:val="24"/>
        </w:rPr>
      </w:pPr>
    </w:p>
    <w:p w14:paraId="1A80881E" w14:textId="7D32182A" w:rsidR="00C824E7" w:rsidRPr="005619E2" w:rsidRDefault="00C824E7" w:rsidP="005619E2">
      <w:pPr>
        <w:pStyle w:val="ListParagraph"/>
        <w:numPr>
          <w:ilvl w:val="0"/>
          <w:numId w:val="6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Health &amp; Wellbeing Board (CVA as the lead)</w:t>
      </w:r>
    </w:p>
    <w:p w14:paraId="011ABC91" w14:textId="7D930135" w:rsidR="00C824E7" w:rsidRPr="005619E2" w:rsidRDefault="00C824E7" w:rsidP="005619E2">
      <w:pPr>
        <w:pStyle w:val="ListParagraph"/>
        <w:numPr>
          <w:ilvl w:val="0"/>
          <w:numId w:val="6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Outcomes Based Commissioning Alliance Board (Age UK Croydon as the lead)</w:t>
      </w:r>
    </w:p>
    <w:p w14:paraId="60ACD33A" w14:textId="61303594" w:rsidR="00883FC6" w:rsidRPr="005619E2" w:rsidRDefault="00883FC6" w:rsidP="005619E2">
      <w:pPr>
        <w:pStyle w:val="ListParagraph"/>
        <w:numPr>
          <w:ilvl w:val="0"/>
          <w:numId w:val="6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t>BME Partnership (BME Forum as the lead)</w:t>
      </w:r>
    </w:p>
    <w:p w14:paraId="54BFA7A9" w14:textId="12210E9D" w:rsidR="004842D8" w:rsidRDefault="00881184" w:rsidP="005619E2">
      <w:pPr>
        <w:pStyle w:val="ListParagraph"/>
        <w:numPr>
          <w:ilvl w:val="0"/>
          <w:numId w:val="6"/>
        </w:numPr>
        <w:spacing w:after="0"/>
        <w:ind w:left="720"/>
        <w:rPr>
          <w:sz w:val="24"/>
          <w:szCs w:val="24"/>
        </w:rPr>
      </w:pPr>
      <w:r w:rsidRPr="005619E2">
        <w:rPr>
          <w:sz w:val="24"/>
          <w:szCs w:val="24"/>
        </w:rPr>
        <w:lastRenderedPageBreak/>
        <w:t>Croydon Community</w:t>
      </w:r>
      <w:r w:rsidR="00883FC6" w:rsidRPr="005619E2">
        <w:rPr>
          <w:sz w:val="24"/>
          <w:szCs w:val="24"/>
        </w:rPr>
        <w:t xml:space="preserve"> Service Delivery Group (CCSDG)</w:t>
      </w:r>
    </w:p>
    <w:p w14:paraId="1ABDD17E" w14:textId="3DA41EED" w:rsidR="00E40794" w:rsidRPr="005619E2" w:rsidRDefault="00E40794" w:rsidP="005619E2">
      <w:pPr>
        <w:pStyle w:val="ListParagraph"/>
        <w:numPr>
          <w:ilvl w:val="0"/>
          <w:numId w:val="6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Live Well Alliance (CVA as the lead)</w:t>
      </w:r>
    </w:p>
    <w:p w14:paraId="0E7167C1" w14:textId="77777777" w:rsidR="009957BD" w:rsidRDefault="009957BD" w:rsidP="005619E2">
      <w:pPr>
        <w:pStyle w:val="ListParagraph"/>
        <w:spacing w:after="0"/>
        <w:ind w:left="360"/>
        <w:rPr>
          <w:sz w:val="24"/>
          <w:szCs w:val="24"/>
        </w:rPr>
      </w:pPr>
    </w:p>
    <w:p w14:paraId="407AFDB9" w14:textId="77777777" w:rsidR="00166305" w:rsidRPr="005619E2" w:rsidRDefault="00166305" w:rsidP="005619E2">
      <w:pPr>
        <w:spacing w:after="0"/>
        <w:rPr>
          <w:b/>
          <w:sz w:val="28"/>
          <w:szCs w:val="28"/>
        </w:rPr>
      </w:pPr>
      <w:r w:rsidRPr="005619E2">
        <w:rPr>
          <w:b/>
          <w:sz w:val="28"/>
          <w:szCs w:val="28"/>
        </w:rPr>
        <w:t>MEMBERSHIP</w:t>
      </w:r>
    </w:p>
    <w:p w14:paraId="2CD8627A" w14:textId="77777777" w:rsidR="00166305" w:rsidRDefault="00166305" w:rsidP="005619E2">
      <w:pPr>
        <w:spacing w:after="0"/>
        <w:rPr>
          <w:sz w:val="24"/>
          <w:szCs w:val="24"/>
        </w:rPr>
      </w:pPr>
    </w:p>
    <w:p w14:paraId="1C94DD74" w14:textId="039F998F" w:rsidR="00992255" w:rsidRPr="005619E2" w:rsidRDefault="00992255" w:rsidP="005619E2">
      <w:pPr>
        <w:pStyle w:val="ListParagraph"/>
        <w:numPr>
          <w:ilvl w:val="0"/>
          <w:numId w:val="8"/>
        </w:numPr>
        <w:spacing w:after="0"/>
        <w:ind w:left="360"/>
        <w:rPr>
          <w:sz w:val="24"/>
          <w:szCs w:val="24"/>
        </w:rPr>
      </w:pPr>
      <w:r w:rsidRPr="005619E2">
        <w:rPr>
          <w:sz w:val="24"/>
          <w:szCs w:val="24"/>
        </w:rPr>
        <w:t>The CCHA will seek to represent and promote the interests of all VCS health</w:t>
      </w:r>
      <w:r w:rsidR="00C824E7" w:rsidRPr="005619E2">
        <w:rPr>
          <w:sz w:val="24"/>
          <w:szCs w:val="24"/>
        </w:rPr>
        <w:t xml:space="preserve"> and social care organisations</w:t>
      </w:r>
      <w:r w:rsidRPr="005619E2">
        <w:rPr>
          <w:sz w:val="24"/>
          <w:szCs w:val="24"/>
        </w:rPr>
        <w:t xml:space="preserve"> in Croydon, with open meetings held every qu</w:t>
      </w:r>
      <w:r w:rsidR="00B10587">
        <w:rPr>
          <w:sz w:val="24"/>
          <w:szCs w:val="24"/>
        </w:rPr>
        <w:t>arter</w:t>
      </w:r>
      <w:r w:rsidRPr="005619E2">
        <w:rPr>
          <w:sz w:val="24"/>
          <w:szCs w:val="24"/>
        </w:rPr>
        <w:t xml:space="preserve">. </w:t>
      </w:r>
      <w:r w:rsidR="00C824E7" w:rsidRPr="005619E2">
        <w:rPr>
          <w:sz w:val="24"/>
          <w:szCs w:val="24"/>
        </w:rPr>
        <w:t xml:space="preserve">The CCHA will ensure membership of both delivery and infrastructure organisations. </w:t>
      </w:r>
      <w:r w:rsidRPr="005619E2">
        <w:rPr>
          <w:sz w:val="24"/>
          <w:szCs w:val="24"/>
        </w:rPr>
        <w:t>A smaller Steering Group will convene in adv</w:t>
      </w:r>
      <w:r w:rsidR="002F2C34">
        <w:rPr>
          <w:sz w:val="24"/>
          <w:szCs w:val="24"/>
        </w:rPr>
        <w:t>ance of Croydon’s Health &amp; Well</w:t>
      </w:r>
      <w:r w:rsidRPr="005619E2">
        <w:rPr>
          <w:sz w:val="24"/>
          <w:szCs w:val="24"/>
        </w:rPr>
        <w:t xml:space="preserve">being Board meetings to formulate CCHA positions </w:t>
      </w:r>
      <w:r w:rsidR="00166305" w:rsidRPr="005619E2">
        <w:rPr>
          <w:sz w:val="24"/>
          <w:szCs w:val="24"/>
        </w:rPr>
        <w:t xml:space="preserve">on </w:t>
      </w:r>
      <w:r w:rsidR="005D7074" w:rsidRPr="005619E2">
        <w:rPr>
          <w:sz w:val="24"/>
          <w:szCs w:val="24"/>
        </w:rPr>
        <w:t xml:space="preserve">key </w:t>
      </w:r>
      <w:r w:rsidR="00166305" w:rsidRPr="005619E2">
        <w:rPr>
          <w:sz w:val="24"/>
          <w:szCs w:val="24"/>
        </w:rPr>
        <w:t>strategic issues and service developments.</w:t>
      </w:r>
    </w:p>
    <w:p w14:paraId="160072DA" w14:textId="77777777" w:rsidR="004842D8" w:rsidRPr="00B40C37" w:rsidRDefault="004842D8" w:rsidP="005619E2">
      <w:pPr>
        <w:spacing w:after="0"/>
        <w:ind w:left="-360"/>
        <w:rPr>
          <w:b/>
          <w:sz w:val="24"/>
          <w:szCs w:val="24"/>
        </w:rPr>
      </w:pPr>
    </w:p>
    <w:p w14:paraId="2A42C227" w14:textId="5A28D66B" w:rsidR="00B40C37" w:rsidRPr="005619E2" w:rsidRDefault="00166305" w:rsidP="005619E2">
      <w:pPr>
        <w:spacing w:after="0"/>
        <w:rPr>
          <w:b/>
          <w:sz w:val="28"/>
          <w:szCs w:val="28"/>
        </w:rPr>
      </w:pPr>
      <w:r w:rsidRPr="005619E2">
        <w:rPr>
          <w:b/>
          <w:sz w:val="28"/>
          <w:szCs w:val="28"/>
        </w:rPr>
        <w:t>LIAISON</w:t>
      </w:r>
    </w:p>
    <w:p w14:paraId="61DD3E30" w14:textId="77777777" w:rsidR="00166305" w:rsidRDefault="00166305" w:rsidP="005619E2">
      <w:pPr>
        <w:spacing w:after="0"/>
        <w:rPr>
          <w:b/>
          <w:sz w:val="24"/>
          <w:szCs w:val="24"/>
        </w:rPr>
      </w:pPr>
    </w:p>
    <w:p w14:paraId="11D5292D" w14:textId="67D9F997" w:rsidR="00166305" w:rsidRPr="005619E2" w:rsidRDefault="00166305" w:rsidP="005619E2">
      <w:pPr>
        <w:pStyle w:val="ListParagraph"/>
        <w:numPr>
          <w:ilvl w:val="0"/>
          <w:numId w:val="8"/>
        </w:numPr>
        <w:spacing w:after="0"/>
        <w:ind w:left="360"/>
        <w:rPr>
          <w:sz w:val="24"/>
          <w:szCs w:val="24"/>
        </w:rPr>
      </w:pPr>
      <w:r w:rsidRPr="005619E2">
        <w:rPr>
          <w:sz w:val="24"/>
          <w:szCs w:val="24"/>
        </w:rPr>
        <w:t xml:space="preserve">The Steering Group will plan CCHA agendas and invite senior representation from the Council and from the Croydon health services at meetings. The CCHA will be represented </w:t>
      </w:r>
      <w:r w:rsidR="00DC7BC1" w:rsidRPr="005619E2">
        <w:rPr>
          <w:sz w:val="24"/>
          <w:szCs w:val="24"/>
        </w:rPr>
        <w:t xml:space="preserve">initially </w:t>
      </w:r>
      <w:r w:rsidRPr="005619E2">
        <w:rPr>
          <w:sz w:val="24"/>
          <w:szCs w:val="24"/>
        </w:rPr>
        <w:t>at Health &amp; Well-Being Board meetings by CVA’s CEO.</w:t>
      </w:r>
    </w:p>
    <w:p w14:paraId="49443EC5" w14:textId="77777777" w:rsidR="00166305" w:rsidRDefault="00166305" w:rsidP="005619E2">
      <w:pPr>
        <w:spacing w:after="0"/>
        <w:ind w:left="-360"/>
        <w:rPr>
          <w:b/>
          <w:sz w:val="24"/>
          <w:szCs w:val="24"/>
        </w:rPr>
      </w:pPr>
    </w:p>
    <w:p w14:paraId="2D164552" w14:textId="77777777" w:rsidR="00B40C37" w:rsidRPr="00B40C37" w:rsidRDefault="00B40C37" w:rsidP="005619E2">
      <w:pPr>
        <w:spacing w:after="0"/>
        <w:rPr>
          <w:sz w:val="24"/>
          <w:szCs w:val="24"/>
        </w:rPr>
      </w:pPr>
    </w:p>
    <w:sectPr w:rsidR="00B40C37" w:rsidRPr="00B40C37" w:rsidSect="007460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BE3"/>
    <w:multiLevelType w:val="hybridMultilevel"/>
    <w:tmpl w:val="0ACA25E8"/>
    <w:lvl w:ilvl="0" w:tplc="EB523E7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416E8"/>
    <w:multiLevelType w:val="hybridMultilevel"/>
    <w:tmpl w:val="E6500EC8"/>
    <w:lvl w:ilvl="0" w:tplc="EB523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46C"/>
    <w:multiLevelType w:val="hybridMultilevel"/>
    <w:tmpl w:val="89B0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990"/>
    <w:multiLevelType w:val="hybridMultilevel"/>
    <w:tmpl w:val="F5F44564"/>
    <w:lvl w:ilvl="0" w:tplc="EB523E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668E2"/>
    <w:multiLevelType w:val="hybridMultilevel"/>
    <w:tmpl w:val="ECF8830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0B0F"/>
    <w:multiLevelType w:val="hybridMultilevel"/>
    <w:tmpl w:val="E77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23C4"/>
    <w:multiLevelType w:val="hybridMultilevel"/>
    <w:tmpl w:val="85BCFAD6"/>
    <w:lvl w:ilvl="0" w:tplc="EB523E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9C41B4"/>
    <w:multiLevelType w:val="hybridMultilevel"/>
    <w:tmpl w:val="99A26094"/>
    <w:lvl w:ilvl="0" w:tplc="EB523E76">
      <w:numFmt w:val="bullet"/>
      <w:lvlText w:val="-"/>
      <w:lvlJc w:val="left"/>
      <w:pPr>
        <w:ind w:left="1581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37"/>
    <w:rsid w:val="000F7677"/>
    <w:rsid w:val="00163F14"/>
    <w:rsid w:val="00166305"/>
    <w:rsid w:val="002A7F04"/>
    <w:rsid w:val="002F2C34"/>
    <w:rsid w:val="00373032"/>
    <w:rsid w:val="00446989"/>
    <w:rsid w:val="004842D8"/>
    <w:rsid w:val="005619E2"/>
    <w:rsid w:val="005D7074"/>
    <w:rsid w:val="006735D8"/>
    <w:rsid w:val="00742ECB"/>
    <w:rsid w:val="007460E6"/>
    <w:rsid w:val="00881184"/>
    <w:rsid w:val="00883FC6"/>
    <w:rsid w:val="008F636B"/>
    <w:rsid w:val="00992255"/>
    <w:rsid w:val="009957BD"/>
    <w:rsid w:val="00B10587"/>
    <w:rsid w:val="00B40C37"/>
    <w:rsid w:val="00B6360F"/>
    <w:rsid w:val="00BF5B6A"/>
    <w:rsid w:val="00C824E7"/>
    <w:rsid w:val="00D37E51"/>
    <w:rsid w:val="00DC7BC1"/>
    <w:rsid w:val="00E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3B2"/>
  <w15:docId w15:val="{EB55349E-3A18-4913-8E75-696EEA2D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2CF51D2EAA04DABA4FC03115EF64B" ma:contentTypeVersion="5" ma:contentTypeDescription="Create a new document." ma:contentTypeScope="" ma:versionID="182a23babcf209626eed0c39c11c64ef">
  <xsd:schema xmlns:xsd="http://www.w3.org/2001/XMLSchema" xmlns:xs="http://www.w3.org/2001/XMLSchema" xmlns:p="http://schemas.microsoft.com/office/2006/metadata/properties" xmlns:ns2="8b1fb855-d142-46da-a0b1-76cb3258ba23" xmlns:ns3="96ad25a2-6c88-4c9b-ae91-fe2b00a66336" xmlns:ns4="1ef72c59-8d8d-43bc-b4ae-3c5f31235b09" targetNamespace="http://schemas.microsoft.com/office/2006/metadata/properties" ma:root="true" ma:fieldsID="8f99605cbf1f3c616f25fec1f32ea849" ns2:_="" ns3:_="" ns4:_="">
    <xsd:import namespace="8b1fb855-d142-46da-a0b1-76cb3258ba23"/>
    <xsd:import namespace="96ad25a2-6c88-4c9b-ae91-fe2b00a66336"/>
    <xsd:import namespace="1ef72c59-8d8d-43bc-b4ae-3c5f31235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5a2-6c88-4c9b-ae91-fe2b00a6633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72c59-8d8d-43bc-b4ae-3c5f3123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031DF-3216-4532-A1C0-5817ECDB3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0E166-95FA-4290-87DC-79C70CB4C248}">
  <ds:schemaRefs>
    <ds:schemaRef ds:uri="http://purl.org/dc/terms/"/>
    <ds:schemaRef ds:uri="8b1fb855-d142-46da-a0b1-76cb3258ba2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ef72c59-8d8d-43bc-b4ae-3c5f31235b09"/>
    <ds:schemaRef ds:uri="96ad25a2-6c88-4c9b-ae91-fe2b00a663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597157-BA6C-4C7D-9525-ADAC23168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96ad25a2-6c88-4c9b-ae91-fe2b00a66336"/>
    <ds:schemaRef ds:uri="1ef72c59-8d8d-43bc-b4ae-3c5f31235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Phaure</dc:creator>
  <cp:lastModifiedBy>Sara Milocco</cp:lastModifiedBy>
  <cp:revision>2</cp:revision>
  <cp:lastPrinted>2017-10-19T11:57:00Z</cp:lastPrinted>
  <dcterms:created xsi:type="dcterms:W3CDTF">2017-12-06T11:49:00Z</dcterms:created>
  <dcterms:modified xsi:type="dcterms:W3CDTF">2017-12-06T11:49:00Z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0x0101003FE2CF51D2EAA04DABA4FC03115EF64B</vt:lpwstr>
  </property>
</Properties>
</file>