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6B9D" w14:textId="4BD5B052" w:rsidR="007C7FEC" w:rsidRDefault="007C7FEC" w:rsidP="00473A6F">
      <w:pPr>
        <w:spacing w:after="0"/>
        <w:jc w:val="center"/>
        <w:rPr>
          <w:b/>
          <w:sz w:val="28"/>
          <w:szCs w:val="28"/>
        </w:rPr>
      </w:pPr>
      <w:r>
        <w:rPr>
          <w:noProof/>
        </w:rPr>
        <w:drawing>
          <wp:inline distT="0" distB="0" distL="0" distR="0" wp14:anchorId="4EBC4A12" wp14:editId="28728143">
            <wp:extent cx="2515235" cy="1076325"/>
            <wp:effectExtent l="0" t="0" r="0" b="9525"/>
            <wp:docPr id="1766481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5235" cy="1076325"/>
                    </a:xfrm>
                    <a:prstGeom prst="rect">
                      <a:avLst/>
                    </a:prstGeom>
                  </pic:spPr>
                </pic:pic>
              </a:graphicData>
            </a:graphic>
          </wp:inline>
        </w:drawing>
      </w:r>
    </w:p>
    <w:p w14:paraId="5FDA107B" w14:textId="77777777" w:rsidR="007C7FEC" w:rsidRDefault="007C7FEC" w:rsidP="00473A6F">
      <w:pPr>
        <w:spacing w:after="0"/>
        <w:jc w:val="center"/>
        <w:rPr>
          <w:b/>
          <w:sz w:val="28"/>
          <w:szCs w:val="28"/>
        </w:rPr>
      </w:pPr>
    </w:p>
    <w:p w14:paraId="36FD5B2E" w14:textId="4F62FB38" w:rsidR="00B662CB" w:rsidRPr="00473A6F" w:rsidRDefault="00A8719C" w:rsidP="00473A6F">
      <w:pPr>
        <w:spacing w:after="0"/>
        <w:jc w:val="center"/>
        <w:rPr>
          <w:b/>
          <w:sz w:val="28"/>
          <w:szCs w:val="28"/>
        </w:rPr>
      </w:pPr>
      <w:r w:rsidRPr="00473A6F">
        <w:rPr>
          <w:b/>
          <w:sz w:val="28"/>
          <w:szCs w:val="28"/>
        </w:rPr>
        <w:t>CROYDON COMMUNITIES RENEWAL PLAN</w:t>
      </w:r>
    </w:p>
    <w:p w14:paraId="5C89DC3D" w14:textId="7BCA8D60" w:rsidR="00916110" w:rsidRPr="00473A6F" w:rsidRDefault="00473A6F" w:rsidP="00473A6F">
      <w:pPr>
        <w:spacing w:after="0"/>
        <w:jc w:val="center"/>
        <w:rPr>
          <w:b/>
          <w:sz w:val="28"/>
          <w:szCs w:val="28"/>
        </w:rPr>
      </w:pPr>
      <w:r w:rsidRPr="00473A6F">
        <w:rPr>
          <w:b/>
          <w:sz w:val="28"/>
          <w:szCs w:val="28"/>
        </w:rPr>
        <w:t>A STRATEGY FOR INCLUSIVE</w:t>
      </w:r>
      <w:r>
        <w:rPr>
          <w:b/>
          <w:sz w:val="28"/>
          <w:szCs w:val="28"/>
        </w:rPr>
        <w:t xml:space="preserve"> AND </w:t>
      </w:r>
      <w:r w:rsidRPr="00473A6F">
        <w:rPr>
          <w:b/>
          <w:sz w:val="28"/>
          <w:szCs w:val="28"/>
        </w:rPr>
        <w:t>SUSTAINABLE GROWTH</w:t>
      </w:r>
    </w:p>
    <w:p w14:paraId="0135371A" w14:textId="718F9B43" w:rsidR="00916110" w:rsidRDefault="00916110" w:rsidP="00091564">
      <w:pPr>
        <w:spacing w:after="0"/>
      </w:pPr>
    </w:p>
    <w:p w14:paraId="78E7A9B1" w14:textId="65BA27B1" w:rsidR="001A03C3" w:rsidRDefault="00916110" w:rsidP="00091564">
      <w:pPr>
        <w:spacing w:after="0"/>
        <w:rPr>
          <w:b/>
        </w:rPr>
      </w:pPr>
      <w:r w:rsidRPr="00E307CE">
        <w:rPr>
          <w:b/>
        </w:rPr>
        <w:t>Retaining the Vision of One Croydon</w:t>
      </w:r>
    </w:p>
    <w:p w14:paraId="31919A6D" w14:textId="77777777" w:rsidR="001A03C3" w:rsidRPr="00E307CE" w:rsidRDefault="001A03C3" w:rsidP="00091564">
      <w:pPr>
        <w:spacing w:after="0"/>
        <w:rPr>
          <w:b/>
        </w:rPr>
      </w:pPr>
    </w:p>
    <w:p w14:paraId="3406F9D1" w14:textId="413D9108" w:rsidR="00504AA0" w:rsidRDefault="00916110" w:rsidP="00091564">
      <w:pPr>
        <w:spacing w:after="0"/>
      </w:pPr>
      <w:r>
        <w:t xml:space="preserve">This statement of intent </w:t>
      </w:r>
      <w:r w:rsidR="00911C38">
        <w:t xml:space="preserve"> - to build on the legacy of </w:t>
      </w:r>
      <w:r w:rsidR="00007E1C">
        <w:t xml:space="preserve">2020’s historic community </w:t>
      </w:r>
      <w:r w:rsidR="00444B0B">
        <w:t>effort in tackling the Covid19 pandemic – forms a joint voluntary and community sector (VCS) response to</w:t>
      </w:r>
      <w:r w:rsidR="007C7FEC">
        <w:t xml:space="preserve"> the Council’s public engagement on its savings proposals</w:t>
      </w:r>
      <w:r w:rsidR="003A1770">
        <w:t xml:space="preserve">. It makes the case against cutting VCS activities and for the radical </w:t>
      </w:r>
      <w:r w:rsidR="003A1770" w:rsidRPr="0027107D">
        <w:rPr>
          <w:i/>
        </w:rPr>
        <w:t>shifting of resources</w:t>
      </w:r>
      <w:r w:rsidR="003A1770">
        <w:t xml:space="preserve"> </w:t>
      </w:r>
      <w:r w:rsidR="00367BAE">
        <w:t>that</w:t>
      </w:r>
      <w:r w:rsidR="0027107D">
        <w:t xml:space="preserve"> Croydon’s Local Strategic Partnership (LSP) members</w:t>
      </w:r>
      <w:r w:rsidR="00CB78F3">
        <w:t xml:space="preserve"> subscribed to</w:t>
      </w:r>
      <w:r w:rsidR="0027107D">
        <w:t xml:space="preserve"> </w:t>
      </w:r>
      <w:r w:rsidR="00992F25">
        <w:t>in 2020</w:t>
      </w:r>
      <w:r w:rsidR="00CB78F3">
        <w:t>,</w:t>
      </w:r>
      <w:r w:rsidR="00992F25">
        <w:t xml:space="preserve"> in response to the game-changing impact made </w:t>
      </w:r>
      <w:r w:rsidR="00776CBB">
        <w:t xml:space="preserve">by Croydon’s VCS – not just in mobilising emergency relief support systems across the borough, but in demonstrating the VCS’ primary role in combatting the </w:t>
      </w:r>
      <w:r w:rsidR="00666FE1">
        <w:t xml:space="preserve">disadvantages exacerbated by Covid19. The intent we invite Croydon Council to share, alongside its </w:t>
      </w:r>
      <w:r w:rsidR="00504AA0">
        <w:t xml:space="preserve">requirement to repair the borough’s finances, is based on a faith in Croydon’s communities and a conviction that its </w:t>
      </w:r>
      <w:r w:rsidR="009B33B1">
        <w:t>VCS</w:t>
      </w:r>
      <w:r w:rsidR="00504AA0">
        <w:t xml:space="preserve"> can deliver on the new Corporate Plan priorities </w:t>
      </w:r>
      <w:r w:rsidR="00F131EA">
        <w:t xml:space="preserve">to </w:t>
      </w:r>
      <w:r w:rsidR="00F131EA" w:rsidRPr="00E84699">
        <w:rPr>
          <w:i/>
        </w:rPr>
        <w:t xml:space="preserve">provide value for money </w:t>
      </w:r>
      <w:r w:rsidR="00F131EA">
        <w:t xml:space="preserve">and </w:t>
      </w:r>
      <w:r w:rsidR="00F131EA" w:rsidRPr="00C7778D">
        <w:rPr>
          <w:i/>
        </w:rPr>
        <w:t>focus on tackling ingrained inequality and poverty</w:t>
      </w:r>
      <w:r w:rsidR="00A35B4E">
        <w:t>.</w:t>
      </w:r>
    </w:p>
    <w:p w14:paraId="62442835" w14:textId="6BC766DF" w:rsidR="00A35B4E" w:rsidRDefault="00A35B4E" w:rsidP="00091564">
      <w:pPr>
        <w:spacing w:after="0"/>
      </w:pPr>
    </w:p>
    <w:p w14:paraId="5BC26F3F" w14:textId="5B95B906" w:rsidR="00A35B4E" w:rsidRDefault="00A35B4E" w:rsidP="00091564">
      <w:pPr>
        <w:spacing w:after="0"/>
      </w:pPr>
      <w:r>
        <w:t>The intent found in this Croydon Communities Renewal Plan goes further still – in proposing a</w:t>
      </w:r>
      <w:r w:rsidR="0006313D">
        <w:t xml:space="preserve"> </w:t>
      </w:r>
      <w:r w:rsidR="009B33B1" w:rsidRPr="009B33B1">
        <w:t>c</w:t>
      </w:r>
      <w:r w:rsidRPr="009B33B1">
        <w:t xml:space="preserve">ommunity </w:t>
      </w:r>
      <w:r w:rsidR="009B33B1" w:rsidRPr="009B33B1">
        <w:t>s</w:t>
      </w:r>
      <w:r w:rsidRPr="009B33B1">
        <w:t>trategy</w:t>
      </w:r>
      <w:r>
        <w:t xml:space="preserve"> for Croydon that places the VCS at the heart of a </w:t>
      </w:r>
      <w:r w:rsidR="00A86187">
        <w:t xml:space="preserve">new operating model that </w:t>
      </w:r>
      <w:r w:rsidR="00D51CE9">
        <w:t xml:space="preserve">delivers on the One Croydon vision </w:t>
      </w:r>
      <w:r w:rsidR="0004510A">
        <w:t xml:space="preserve">of </w:t>
      </w:r>
      <w:r w:rsidR="0004510A" w:rsidRPr="0006313D">
        <w:rPr>
          <w:i/>
        </w:rPr>
        <w:t xml:space="preserve">local people playing lead roles in their communities, with our VCS partners facilitating </w:t>
      </w:r>
      <w:r w:rsidR="007768A2" w:rsidRPr="0006313D">
        <w:rPr>
          <w:i/>
        </w:rPr>
        <w:t>collaboration in our localities</w:t>
      </w:r>
      <w:r w:rsidR="007768A2">
        <w:t xml:space="preserve">. </w:t>
      </w:r>
      <w:r w:rsidR="000D738E">
        <w:t>This is a strategy that goes beyond recovery from the Covid19 pandemic and into the operational delivery of long</w:t>
      </w:r>
      <w:r w:rsidR="003F6C67">
        <w:t>-term plans for inclusive, sustainable growth in every community across Croydon.</w:t>
      </w:r>
    </w:p>
    <w:p w14:paraId="5A7E64FC" w14:textId="3DF50C36" w:rsidR="003F6C67" w:rsidRDefault="003F6C67" w:rsidP="00091564">
      <w:pPr>
        <w:spacing w:after="0"/>
      </w:pPr>
    </w:p>
    <w:p w14:paraId="7CE24656" w14:textId="7BFA8135" w:rsidR="003F6C67" w:rsidRDefault="00AC3968" w:rsidP="00091564">
      <w:pPr>
        <w:spacing w:after="0"/>
        <w:rPr>
          <w:b/>
        </w:rPr>
      </w:pPr>
      <w:r w:rsidRPr="000D6133">
        <w:rPr>
          <w:b/>
        </w:rPr>
        <w:t>Communit</w:t>
      </w:r>
      <w:r w:rsidR="005F249D">
        <w:rPr>
          <w:b/>
        </w:rPr>
        <w:t>y-</w:t>
      </w:r>
      <w:r w:rsidR="00C3320D">
        <w:rPr>
          <w:b/>
        </w:rPr>
        <w:t>l</w:t>
      </w:r>
      <w:r w:rsidR="005F249D">
        <w:rPr>
          <w:b/>
        </w:rPr>
        <w:t>ed Operating Model in our Localities</w:t>
      </w:r>
    </w:p>
    <w:p w14:paraId="18CCC1D6" w14:textId="77777777" w:rsidR="001A03C3" w:rsidRPr="000D6133" w:rsidRDefault="001A03C3" w:rsidP="00091564">
      <w:pPr>
        <w:spacing w:after="0"/>
        <w:rPr>
          <w:b/>
        </w:rPr>
      </w:pPr>
    </w:p>
    <w:p w14:paraId="2608C508" w14:textId="2DA2B17C" w:rsidR="00AC3968" w:rsidRDefault="00AC3968" w:rsidP="00091564">
      <w:pPr>
        <w:spacing w:after="0"/>
      </w:pPr>
      <w:r>
        <w:t>The huge impact made by Croydon’s VCS in 2020 was documented in the</w:t>
      </w:r>
      <w:r w:rsidR="008C766F">
        <w:t xml:space="preserve"> </w:t>
      </w:r>
      <w:r w:rsidR="00DF2259">
        <w:t xml:space="preserve">report - </w:t>
      </w:r>
      <w:r w:rsidR="008C766F" w:rsidRPr="00DF2259">
        <w:rPr>
          <w:i/>
        </w:rPr>
        <w:t>C</w:t>
      </w:r>
      <w:r w:rsidR="00DF2259" w:rsidRPr="00DF2259">
        <w:rPr>
          <w:i/>
        </w:rPr>
        <w:t>o</w:t>
      </w:r>
      <w:r w:rsidR="008C766F" w:rsidRPr="00DF2259">
        <w:rPr>
          <w:i/>
        </w:rPr>
        <w:t>vid19</w:t>
      </w:r>
      <w:r w:rsidR="00DF2259" w:rsidRPr="00DF2259">
        <w:rPr>
          <w:i/>
        </w:rPr>
        <w:t>:</w:t>
      </w:r>
      <w:r w:rsidR="008C766F" w:rsidRPr="00DF2259">
        <w:rPr>
          <w:i/>
        </w:rPr>
        <w:t xml:space="preserve"> </w:t>
      </w:r>
      <w:r w:rsidR="00DF2259" w:rsidRPr="00DF2259">
        <w:rPr>
          <w:i/>
        </w:rPr>
        <w:t>The Croydon Voluntary Sector Response</w:t>
      </w:r>
      <w:r w:rsidR="00940A7C">
        <w:t xml:space="preserve"> </w:t>
      </w:r>
      <w:r w:rsidR="00DF2259">
        <w:t xml:space="preserve">- </w:t>
      </w:r>
      <w:r w:rsidR="00940A7C">
        <w:t xml:space="preserve">shared with LSP members in July 2020. The report captured how VCS organisations led the way in </w:t>
      </w:r>
      <w:r w:rsidR="005060E4">
        <w:t>mobilising volunteers</w:t>
      </w:r>
      <w:r w:rsidR="00114906">
        <w:t xml:space="preserve">, supporting mutual-aid and providing emergency relief, but also in finding community solutions </w:t>
      </w:r>
      <w:r w:rsidR="00986DB8">
        <w:t xml:space="preserve">to the pressures </w:t>
      </w:r>
      <w:r w:rsidR="001721B7">
        <w:t>intensified by Covid19</w:t>
      </w:r>
      <w:r w:rsidR="004630E3">
        <w:t xml:space="preserve"> </w:t>
      </w:r>
      <w:r w:rsidR="001721B7">
        <w:t>on people’s family life, their mental health and their financial means</w:t>
      </w:r>
      <w:r w:rsidR="004630E3">
        <w:t xml:space="preserve">. In doing this the VCS demonstrated the indispensable role it must play in a localities strategy that </w:t>
      </w:r>
      <w:r w:rsidR="00256AB2">
        <w:t xml:space="preserve">works to a simple rule – </w:t>
      </w:r>
      <w:r w:rsidR="00256AB2" w:rsidRPr="004959E7">
        <w:rPr>
          <w:i/>
        </w:rPr>
        <w:t>the more local the better</w:t>
      </w:r>
      <w:r w:rsidR="00256AB2">
        <w:t xml:space="preserve">. With their roots in local communities Croydon’s VCS groups innovated the agile and </w:t>
      </w:r>
      <w:r w:rsidR="002D377C">
        <w:t xml:space="preserve">creative </w:t>
      </w:r>
      <w:r w:rsidR="00256AB2">
        <w:t xml:space="preserve">ways of working </w:t>
      </w:r>
      <w:r w:rsidR="002D377C">
        <w:t xml:space="preserve">in 2020 that can define a new operating model </w:t>
      </w:r>
      <w:r w:rsidR="00FE2171">
        <w:t xml:space="preserve">for Croydon </w:t>
      </w:r>
      <w:r w:rsidR="002D377C">
        <w:t xml:space="preserve">based on maximising the resilience and enterprise of </w:t>
      </w:r>
      <w:r w:rsidR="00FE2171">
        <w:t>our</w:t>
      </w:r>
      <w:r w:rsidR="002D377C">
        <w:t xml:space="preserve"> local communities.</w:t>
      </w:r>
    </w:p>
    <w:p w14:paraId="44F258BB" w14:textId="2042D740" w:rsidR="00E307CE" w:rsidRDefault="00E307CE" w:rsidP="00091564">
      <w:pPr>
        <w:spacing w:after="0"/>
      </w:pPr>
    </w:p>
    <w:p w14:paraId="3F487982" w14:textId="45CE025D" w:rsidR="00E307CE" w:rsidRDefault="006E53DE" w:rsidP="00091564">
      <w:pPr>
        <w:spacing w:after="0"/>
        <w:rPr>
          <w:b/>
        </w:rPr>
      </w:pPr>
      <w:r w:rsidRPr="001A6C0B">
        <w:rPr>
          <w:b/>
        </w:rPr>
        <w:t>Healthy Communities Together</w:t>
      </w:r>
    </w:p>
    <w:p w14:paraId="0B3D8641" w14:textId="77777777" w:rsidR="001A03C3" w:rsidRPr="001A6C0B" w:rsidRDefault="001A03C3" w:rsidP="00091564">
      <w:pPr>
        <w:spacing w:after="0"/>
        <w:rPr>
          <w:b/>
        </w:rPr>
      </w:pPr>
    </w:p>
    <w:p w14:paraId="4A3A825D" w14:textId="5A90EC17" w:rsidR="00D57AAE" w:rsidRDefault="00FE2171" w:rsidP="00091564">
      <w:pPr>
        <w:spacing w:after="0"/>
      </w:pPr>
      <w:r>
        <w:t xml:space="preserve">Rethinking how we shape our localities amounts to systems change </w:t>
      </w:r>
      <w:r w:rsidR="001A6C0B">
        <w:t>–</w:t>
      </w:r>
      <w:r>
        <w:t xml:space="preserve"> </w:t>
      </w:r>
      <w:r w:rsidR="001A6C0B">
        <w:t xml:space="preserve">which is exactly what Croydon has signed up to through the King’s Fund’s </w:t>
      </w:r>
      <w:r w:rsidR="001A6C0B" w:rsidRPr="001A6C0B">
        <w:rPr>
          <w:i/>
        </w:rPr>
        <w:t>Healthy Communities Together</w:t>
      </w:r>
      <w:r w:rsidR="001A6C0B">
        <w:t xml:space="preserve"> programme.</w:t>
      </w:r>
      <w:r w:rsidR="00E83A39">
        <w:t xml:space="preserve"> This programme </w:t>
      </w:r>
      <w:r w:rsidR="00C502A7">
        <w:t xml:space="preserve">invited </w:t>
      </w:r>
      <w:r w:rsidR="00D278BF">
        <w:t xml:space="preserve">bids to </w:t>
      </w:r>
      <w:r w:rsidR="00D278BF" w:rsidRPr="007E6185">
        <w:rPr>
          <w:i/>
        </w:rPr>
        <w:t xml:space="preserve">develop effective and </w:t>
      </w:r>
      <w:r w:rsidR="005847A7" w:rsidRPr="007E6185">
        <w:rPr>
          <w:i/>
        </w:rPr>
        <w:t>s</w:t>
      </w:r>
      <w:r w:rsidR="00D278BF" w:rsidRPr="007E6185">
        <w:rPr>
          <w:i/>
        </w:rPr>
        <w:t xml:space="preserve">ustainable partnerships between the VCS, the NHS </w:t>
      </w:r>
      <w:r w:rsidR="00D278BF" w:rsidRPr="007E6185">
        <w:rPr>
          <w:i/>
        </w:rPr>
        <w:lastRenderedPageBreak/>
        <w:t>and local authorities to improve health and well</w:t>
      </w:r>
      <w:r w:rsidR="005847A7" w:rsidRPr="007E6185">
        <w:rPr>
          <w:i/>
        </w:rPr>
        <w:t>b</w:t>
      </w:r>
      <w:r w:rsidR="00D278BF" w:rsidRPr="007E6185">
        <w:rPr>
          <w:i/>
        </w:rPr>
        <w:t>eing</w:t>
      </w:r>
      <w:r w:rsidR="005847A7" w:rsidRPr="007E6185">
        <w:rPr>
          <w:i/>
        </w:rPr>
        <w:t>, reduce health inequalities and empower communities</w:t>
      </w:r>
      <w:r w:rsidR="005847A7">
        <w:t xml:space="preserve">. In its successful bid </w:t>
      </w:r>
      <w:r w:rsidR="007E6185">
        <w:t xml:space="preserve">Croydon stated its intention to </w:t>
      </w:r>
      <w:r w:rsidR="00CA0391" w:rsidRPr="00B10D16">
        <w:rPr>
          <w:i/>
        </w:rPr>
        <w:t>f</w:t>
      </w:r>
      <w:r w:rsidR="00736652" w:rsidRPr="00B10D16">
        <w:rPr>
          <w:i/>
        </w:rPr>
        <w:t xml:space="preserve">ast-track how we continue to develop our community assets and direct resources towards the </w:t>
      </w:r>
      <w:r w:rsidR="00CA0391" w:rsidRPr="00B10D16">
        <w:rPr>
          <w:i/>
        </w:rPr>
        <w:t>VCS</w:t>
      </w:r>
      <w:r w:rsidR="00D57AAE">
        <w:t xml:space="preserve">; </w:t>
      </w:r>
      <w:r w:rsidR="00B10D16">
        <w:t>to</w:t>
      </w:r>
      <w:r w:rsidR="00B10D16" w:rsidRPr="00B10D16">
        <w:t xml:space="preserve"> </w:t>
      </w:r>
      <w:r w:rsidR="00B10D16" w:rsidRPr="00B10D16">
        <w:rPr>
          <w:i/>
        </w:rPr>
        <w:t>build more capacity in the voluntary sector to ensure long-term sustainability</w:t>
      </w:r>
      <w:r w:rsidR="00D57AAE">
        <w:t xml:space="preserve"> and to </w:t>
      </w:r>
      <w:r w:rsidR="00C3547C" w:rsidRPr="00D57AAE">
        <w:rPr>
          <w:i/>
        </w:rPr>
        <w:t>shift more resource and investment into the VCS</w:t>
      </w:r>
      <w:r w:rsidR="00440412">
        <w:t xml:space="preserve"> </w:t>
      </w:r>
      <w:r w:rsidR="0061492E">
        <w:t xml:space="preserve">– </w:t>
      </w:r>
      <w:r w:rsidR="00F36669">
        <w:t xml:space="preserve">all by way of </w:t>
      </w:r>
      <w:r w:rsidR="0061492E">
        <w:t>support</w:t>
      </w:r>
      <w:r w:rsidR="00F36669">
        <w:t>ing</w:t>
      </w:r>
      <w:r w:rsidR="0061492E">
        <w:t xml:space="preserve"> the engagement of local communities in </w:t>
      </w:r>
      <w:r w:rsidR="00440412" w:rsidRPr="0061492E">
        <w:rPr>
          <w:i/>
        </w:rPr>
        <w:t>the development and implementation of our locality model which will be designed and defined in partnership with local people</w:t>
      </w:r>
      <w:r w:rsidR="00440412" w:rsidRPr="00440412">
        <w:t>.</w:t>
      </w:r>
      <w:r w:rsidR="0061492E">
        <w:t xml:space="preserve"> These </w:t>
      </w:r>
      <w:r w:rsidR="006E278B">
        <w:t>intentions will not be carried out i</w:t>
      </w:r>
      <w:r w:rsidR="00256A39">
        <w:t>f</w:t>
      </w:r>
      <w:r w:rsidR="006E278B">
        <w:t xml:space="preserve"> the nine-month development stage begins with the anomaly of cuts</w:t>
      </w:r>
      <w:r w:rsidR="00256A39">
        <w:t xml:space="preserve">. Cutting the VCS now, instead of investing in its growth, will not only compromise </w:t>
      </w:r>
      <w:r w:rsidR="00023027">
        <w:t xml:space="preserve">Croydon’s chances of progressing to the next stage of </w:t>
      </w:r>
      <w:r w:rsidR="00023027" w:rsidRPr="00C8353A">
        <w:rPr>
          <w:i/>
        </w:rPr>
        <w:t>Healthy Communities Together</w:t>
      </w:r>
      <w:r w:rsidR="00023027">
        <w:t xml:space="preserve"> – with £450,000 of investment in local communities at stake </w:t>
      </w:r>
      <w:r w:rsidR="000153EC">
        <w:t>–</w:t>
      </w:r>
      <w:r w:rsidR="00023027">
        <w:t xml:space="preserve"> </w:t>
      </w:r>
      <w:r w:rsidR="000153EC">
        <w:t>it will place roadblocks in the way of Croydon’s immediate recovery from Covid19</w:t>
      </w:r>
      <w:r w:rsidR="00EF47CC">
        <w:t xml:space="preserve"> and</w:t>
      </w:r>
      <w:r w:rsidR="00BD122F">
        <w:t xml:space="preserve"> undermine the progress made in adversity towards </w:t>
      </w:r>
      <w:r w:rsidR="00682E7D">
        <w:t xml:space="preserve">developing </w:t>
      </w:r>
      <w:r w:rsidR="00BD122F">
        <w:t>a</w:t>
      </w:r>
      <w:r w:rsidR="00EF47CC">
        <w:t>n operating model that</w:t>
      </w:r>
      <w:r w:rsidR="00682E7D">
        <w:t xml:space="preserve"> is fit-for-purpose in tackling</w:t>
      </w:r>
      <w:r w:rsidR="00EF47CC">
        <w:t xml:space="preserve"> </w:t>
      </w:r>
      <w:r w:rsidR="005E2E98">
        <w:t>the longer-term challenges</w:t>
      </w:r>
      <w:r w:rsidR="00682E7D">
        <w:t xml:space="preserve"> of inequality in our borough.</w:t>
      </w:r>
    </w:p>
    <w:p w14:paraId="356F5CBB" w14:textId="0C4550B9" w:rsidR="00906FD6" w:rsidRDefault="00906FD6" w:rsidP="00091564">
      <w:pPr>
        <w:spacing w:after="0"/>
      </w:pPr>
    </w:p>
    <w:p w14:paraId="5A367411" w14:textId="24EC3856" w:rsidR="00906FD6" w:rsidRDefault="00906FD6" w:rsidP="00091564">
      <w:pPr>
        <w:spacing w:after="0"/>
        <w:rPr>
          <w:b/>
        </w:rPr>
      </w:pPr>
      <w:r w:rsidRPr="00F94178">
        <w:rPr>
          <w:b/>
        </w:rPr>
        <w:t xml:space="preserve">A </w:t>
      </w:r>
      <w:r w:rsidR="00B910D4">
        <w:rPr>
          <w:b/>
        </w:rPr>
        <w:t>S</w:t>
      </w:r>
      <w:r w:rsidRPr="00F94178">
        <w:rPr>
          <w:b/>
        </w:rPr>
        <w:t>trategic Approach</w:t>
      </w:r>
    </w:p>
    <w:p w14:paraId="153A0DAB" w14:textId="77777777" w:rsidR="00F52E03" w:rsidRPr="00F94178" w:rsidRDefault="00F52E03" w:rsidP="00091564">
      <w:pPr>
        <w:spacing w:after="0"/>
        <w:rPr>
          <w:b/>
        </w:rPr>
      </w:pPr>
    </w:p>
    <w:p w14:paraId="20EC004C" w14:textId="2FD19252" w:rsidR="00E549C9" w:rsidRDefault="00AC1A73" w:rsidP="00091564">
      <w:pPr>
        <w:spacing w:after="0"/>
      </w:pPr>
      <w:r>
        <w:t>The case for sustaining VCS services in Croydon is made by the remarkable impact VCS groups</w:t>
      </w:r>
      <w:r w:rsidR="00117D0B">
        <w:t xml:space="preserve"> </w:t>
      </w:r>
      <w:r>
        <w:t xml:space="preserve">made </w:t>
      </w:r>
      <w:r w:rsidR="00117D0B">
        <w:t xml:space="preserve">in 2020 </w:t>
      </w:r>
      <w:r>
        <w:t>– not just in providing people with food and essentials but in supporting them to manage the impact Covid-19 is having on their physical, mental and financial wellbeing. Over the next two years in which the Council is proposing its cuts, the mental health pandemic, underemployment, domestic abuse and deepening inequalities will only intensify the demand on our already overstretched VCS services. This is the time for radical thinking and a bold realignment of preventative services in the borough. Financial recovery may be its priority, but the Council’s commitment remains to put local people first – and its most effective way of doing this is through Croydon’s VCS.</w:t>
      </w:r>
      <w:r w:rsidR="00164AF8">
        <w:t xml:space="preserve"> </w:t>
      </w:r>
    </w:p>
    <w:p w14:paraId="200444F0" w14:textId="77777777" w:rsidR="00E549C9" w:rsidRDefault="00E549C9" w:rsidP="00091564">
      <w:pPr>
        <w:spacing w:after="0"/>
      </w:pPr>
    </w:p>
    <w:p w14:paraId="71DC243F" w14:textId="4F881A1F" w:rsidR="00906FD6" w:rsidRDefault="00906FD6" w:rsidP="00091564">
      <w:pPr>
        <w:spacing w:after="0"/>
      </w:pPr>
      <w:r>
        <w:t>Th</w:t>
      </w:r>
      <w:r w:rsidR="0069148E">
        <w:t xml:space="preserve">is </w:t>
      </w:r>
      <w:r w:rsidR="00BD0289">
        <w:t>joint VCS response to the Council’s public engagement calls for a statement of intent from the Council in its representations to MHCLG</w:t>
      </w:r>
      <w:r w:rsidR="009272CF">
        <w:t xml:space="preserve"> -</w:t>
      </w:r>
      <w:r w:rsidR="00BD0289">
        <w:t xml:space="preserve"> to put the VCS at the heart of its One Croydon </w:t>
      </w:r>
      <w:r w:rsidR="00856FBD">
        <w:t>operations</w:t>
      </w:r>
      <w:r w:rsidR="00537B10">
        <w:t>.</w:t>
      </w:r>
      <w:r w:rsidR="00496A12">
        <w:t xml:space="preserve"> </w:t>
      </w:r>
      <w:r w:rsidR="009272CF">
        <w:t xml:space="preserve">Croydon must retain its spirit of partnership and </w:t>
      </w:r>
      <w:r w:rsidR="007B3F7E">
        <w:t xml:space="preserve">show a vision that </w:t>
      </w:r>
      <w:r w:rsidR="00BC4DC9">
        <w:t>enabl</w:t>
      </w:r>
      <w:r w:rsidR="00D50166">
        <w:t>es</w:t>
      </w:r>
      <w:r w:rsidR="00BC4DC9">
        <w:t xml:space="preserve"> the </w:t>
      </w:r>
      <w:r w:rsidR="00856FBD">
        <w:t>VCS</w:t>
      </w:r>
      <w:r w:rsidR="00B861BC">
        <w:t xml:space="preserve"> to</w:t>
      </w:r>
      <w:r w:rsidR="00496A12">
        <w:t xml:space="preserve"> c</w:t>
      </w:r>
      <w:r w:rsidR="00D25C15">
        <w:t xml:space="preserve">ontinue </w:t>
      </w:r>
      <w:r w:rsidR="00DE5D8A">
        <w:t>delivering at the frontline of Croydon’s post-pandemic response, using the interconnectivity of its service-</w:t>
      </w:r>
      <w:r w:rsidR="008D4BD0">
        <w:t xml:space="preserve">model to </w:t>
      </w:r>
      <w:r w:rsidR="00232E59">
        <w:t xml:space="preserve">provide personalised </w:t>
      </w:r>
      <w:r w:rsidR="008D4BD0">
        <w:t xml:space="preserve">support </w:t>
      </w:r>
      <w:r w:rsidR="00232E59">
        <w:t xml:space="preserve">for </w:t>
      </w:r>
      <w:r w:rsidR="008D4BD0">
        <w:t xml:space="preserve">people </w:t>
      </w:r>
      <w:r w:rsidR="000426CA">
        <w:t>managing multiple issues of mental health, disability and financial hardship</w:t>
      </w:r>
      <w:r w:rsidR="00496A12">
        <w:t>.</w:t>
      </w:r>
      <w:r w:rsidR="007D3CCB">
        <w:t xml:space="preserve"> The </w:t>
      </w:r>
      <w:r w:rsidR="007B3F7E">
        <w:t xml:space="preserve">long-term </w:t>
      </w:r>
      <w:r w:rsidR="007D3CCB">
        <w:t xml:space="preserve">strategy we need is one that </w:t>
      </w:r>
      <w:r w:rsidR="00E12EBE">
        <w:t xml:space="preserve">tackles poverty and unemployment in the borough by </w:t>
      </w:r>
      <w:r w:rsidR="00D50166">
        <w:t>creat</w:t>
      </w:r>
      <w:r w:rsidR="00E12EBE">
        <w:t>ing</w:t>
      </w:r>
      <w:r w:rsidR="00D50166">
        <w:t xml:space="preserve"> growth instead of stagnation</w:t>
      </w:r>
      <w:r w:rsidR="00FF1B27">
        <w:t xml:space="preserve">. </w:t>
      </w:r>
      <w:r w:rsidR="007D3CCB">
        <w:t xml:space="preserve">The Croydon Communities </w:t>
      </w:r>
      <w:r w:rsidR="00E319A7">
        <w:t xml:space="preserve">Renewal Plan will unleash the full value of the VCS’ preventative work upstream; it will </w:t>
      </w:r>
      <w:r w:rsidR="00F6628B">
        <w:t xml:space="preserve">enable the VCS to retain the 2020 spirit </w:t>
      </w:r>
      <w:r w:rsidR="005D65F3">
        <w:t>by brokering the supply and demand of local volunteers in their thousands;</w:t>
      </w:r>
      <w:r w:rsidR="00200F0E">
        <w:t xml:space="preserve"> it will support the VCS </w:t>
      </w:r>
      <w:r w:rsidR="000C69F6">
        <w:t>lead role in tackling the race inequalities exacerbated by Covid19;</w:t>
      </w:r>
      <w:r w:rsidR="005D65F3">
        <w:t xml:space="preserve"> and it will support the VCS </w:t>
      </w:r>
      <w:r w:rsidR="00953B08">
        <w:t>to maintain its proud record of</w:t>
      </w:r>
      <w:r w:rsidR="003C174C" w:rsidRPr="003C174C">
        <w:t xml:space="preserve"> </w:t>
      </w:r>
      <w:r w:rsidR="003C174C">
        <w:t xml:space="preserve">leveraging more external funding into Croydon for </w:t>
      </w:r>
      <w:r w:rsidR="00DA603A">
        <w:t>delivery-</w:t>
      </w:r>
      <w:r w:rsidR="003C174C">
        <w:t xml:space="preserve">programmes </w:t>
      </w:r>
      <w:r w:rsidR="00F52E03">
        <w:t xml:space="preserve">that put </w:t>
      </w:r>
      <w:r w:rsidR="00877D19">
        <w:t>food on tables and kicks domestic abuse, depression and anxiety</w:t>
      </w:r>
      <w:r w:rsidR="00E94781">
        <w:t xml:space="preserve">, </w:t>
      </w:r>
      <w:r w:rsidR="00877D19">
        <w:t>a</w:t>
      </w:r>
      <w:r w:rsidR="00D73CDA">
        <w:t>long with</w:t>
      </w:r>
      <w:r w:rsidR="00877D19">
        <w:t xml:space="preserve"> financial worries out </w:t>
      </w:r>
      <w:r w:rsidR="00AB31F2">
        <w:t>the door.</w:t>
      </w:r>
      <w:r w:rsidR="00E01211">
        <w:t xml:space="preserve"> We as a sector are commit</w:t>
      </w:r>
      <w:r w:rsidR="006D19F6">
        <w:t>t</w:t>
      </w:r>
      <w:r w:rsidR="00E01211">
        <w:t xml:space="preserve">ed to working in partnership with the Council to </w:t>
      </w:r>
      <w:r w:rsidR="006D19F6">
        <w:t>put this plan into immediate effect.</w:t>
      </w:r>
    </w:p>
    <w:p w14:paraId="75AE4E55" w14:textId="12787B6C" w:rsidR="00484C87" w:rsidRDefault="00484C87" w:rsidP="00091564">
      <w:pPr>
        <w:spacing w:after="0"/>
      </w:pPr>
    </w:p>
    <w:p w14:paraId="33238C88" w14:textId="451BF37E" w:rsidR="00593A4E" w:rsidRPr="00247142" w:rsidRDefault="00593A4E" w:rsidP="00091564">
      <w:pPr>
        <w:spacing w:after="0"/>
        <w:rPr>
          <w:b/>
        </w:rPr>
      </w:pPr>
      <w:r w:rsidRPr="00247142">
        <w:rPr>
          <w:b/>
        </w:rPr>
        <w:t>The Croydon Communities Renewal Plan</w:t>
      </w:r>
    </w:p>
    <w:p w14:paraId="32C83166" w14:textId="77777777" w:rsidR="00593A4E" w:rsidRDefault="00593A4E" w:rsidP="00091564">
      <w:pPr>
        <w:spacing w:after="0"/>
      </w:pPr>
    </w:p>
    <w:p w14:paraId="0DB7D511" w14:textId="6F64C4C6" w:rsidR="00484C87" w:rsidRDefault="00CD2251" w:rsidP="00091564">
      <w:pPr>
        <w:spacing w:after="0"/>
      </w:pPr>
      <w:r>
        <w:t>We call on t</w:t>
      </w:r>
      <w:r w:rsidR="00484C87">
        <w:t>he Council</w:t>
      </w:r>
      <w:r>
        <w:t xml:space="preserve"> </w:t>
      </w:r>
      <w:r w:rsidR="00484C87">
        <w:t>to defer its VCS cuts programme and to adopt instead a 9-month Croydon Communities Renewal Plan</w:t>
      </w:r>
      <w:r w:rsidR="00E73DC3">
        <w:t>, in partnership with the VCS, to</w:t>
      </w:r>
      <w:r w:rsidR="00593A4E">
        <w:t xml:space="preserve"> achieve growth in the sector.</w:t>
      </w:r>
      <w:r w:rsidR="00E73DC3">
        <w:t xml:space="preserve"> </w:t>
      </w:r>
      <w:r w:rsidR="00247142">
        <w:t>A</w:t>
      </w:r>
      <w:r w:rsidR="00E73DC3">
        <w:t xml:space="preserve">ligned to the </w:t>
      </w:r>
      <w:r w:rsidR="00E73DC3" w:rsidRPr="00484C87">
        <w:rPr>
          <w:i/>
        </w:rPr>
        <w:t>Healthy Communities Together</w:t>
      </w:r>
      <w:r w:rsidR="00E73DC3">
        <w:t xml:space="preserve"> opportunity</w:t>
      </w:r>
      <w:r w:rsidR="00247142">
        <w:t>, this plan will operationalise</w:t>
      </w:r>
      <w:r w:rsidR="00FC5459">
        <w:t xml:space="preserve"> the VCS’ role in Croydon’s revitalised Localities operating model</w:t>
      </w:r>
      <w:r w:rsidR="0066398D">
        <w:t xml:space="preserve"> and action</w:t>
      </w:r>
      <w:r w:rsidR="00B4512E" w:rsidRPr="00B4512E">
        <w:t xml:space="preserve"> </w:t>
      </w:r>
      <w:r w:rsidR="00B4512E">
        <w:t>on behalf on Croydon’s LSP</w:t>
      </w:r>
      <w:r w:rsidR="0066398D">
        <w:t xml:space="preserve"> the shifting of resources needed to invest in Croydon’s recovery – beyond the current financial crisis – from the post-C</w:t>
      </w:r>
      <w:r w:rsidR="009D79FB">
        <w:t>ov</w:t>
      </w:r>
      <w:r w:rsidR="0066398D">
        <w:t>id19 challenges</w:t>
      </w:r>
      <w:r w:rsidR="009D79FB">
        <w:t xml:space="preserve"> being faced in our local com</w:t>
      </w:r>
      <w:bookmarkStart w:id="0" w:name="_GoBack"/>
      <w:bookmarkEnd w:id="0"/>
      <w:r w:rsidR="009D79FB">
        <w:t>munities.</w:t>
      </w:r>
    </w:p>
    <w:sectPr w:rsidR="00484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9C"/>
    <w:rsid w:val="00003043"/>
    <w:rsid w:val="0000389B"/>
    <w:rsid w:val="00007E1C"/>
    <w:rsid w:val="000153EC"/>
    <w:rsid w:val="00023027"/>
    <w:rsid w:val="00036505"/>
    <w:rsid w:val="000426CA"/>
    <w:rsid w:val="0004510A"/>
    <w:rsid w:val="0005078A"/>
    <w:rsid w:val="0006313D"/>
    <w:rsid w:val="00091564"/>
    <w:rsid w:val="000C69F6"/>
    <w:rsid w:val="000D6133"/>
    <w:rsid w:val="000D738E"/>
    <w:rsid w:val="00114906"/>
    <w:rsid w:val="00117D0B"/>
    <w:rsid w:val="00164AF8"/>
    <w:rsid w:val="001721B7"/>
    <w:rsid w:val="001A03C3"/>
    <w:rsid w:val="001A6C0B"/>
    <w:rsid w:val="00200F0E"/>
    <w:rsid w:val="00232E59"/>
    <w:rsid w:val="00247142"/>
    <w:rsid w:val="00256A39"/>
    <w:rsid w:val="00256AB2"/>
    <w:rsid w:val="0027107D"/>
    <w:rsid w:val="002D377C"/>
    <w:rsid w:val="00367BAE"/>
    <w:rsid w:val="003A1770"/>
    <w:rsid w:val="003C174C"/>
    <w:rsid w:val="003F6C67"/>
    <w:rsid w:val="00440412"/>
    <w:rsid w:val="00444B0B"/>
    <w:rsid w:val="0045375C"/>
    <w:rsid w:val="004630E3"/>
    <w:rsid w:val="0047056E"/>
    <w:rsid w:val="00473A6F"/>
    <w:rsid w:val="00484C87"/>
    <w:rsid w:val="004959E7"/>
    <w:rsid w:val="00496A12"/>
    <w:rsid w:val="004B33FC"/>
    <w:rsid w:val="00504AA0"/>
    <w:rsid w:val="005060E4"/>
    <w:rsid w:val="00537B10"/>
    <w:rsid w:val="005847A7"/>
    <w:rsid w:val="00591C44"/>
    <w:rsid w:val="00593A4E"/>
    <w:rsid w:val="005D65F3"/>
    <w:rsid w:val="005E2E98"/>
    <w:rsid w:val="005F249D"/>
    <w:rsid w:val="0061492E"/>
    <w:rsid w:val="0066398D"/>
    <w:rsid w:val="00666FE1"/>
    <w:rsid w:val="0067481C"/>
    <w:rsid w:val="00682E7D"/>
    <w:rsid w:val="0069148E"/>
    <w:rsid w:val="006D19F6"/>
    <w:rsid w:val="006E278B"/>
    <w:rsid w:val="006E53DE"/>
    <w:rsid w:val="00736652"/>
    <w:rsid w:val="007768A2"/>
    <w:rsid w:val="00776CBB"/>
    <w:rsid w:val="007B3F7E"/>
    <w:rsid w:val="007C7FEC"/>
    <w:rsid w:val="007D3CCB"/>
    <w:rsid w:val="007E6185"/>
    <w:rsid w:val="00856FBD"/>
    <w:rsid w:val="008577A9"/>
    <w:rsid w:val="00877D19"/>
    <w:rsid w:val="00881FA8"/>
    <w:rsid w:val="008C766F"/>
    <w:rsid w:val="008D022D"/>
    <w:rsid w:val="008D4BD0"/>
    <w:rsid w:val="00906FD6"/>
    <w:rsid w:val="00911C38"/>
    <w:rsid w:val="00916110"/>
    <w:rsid w:val="009272CF"/>
    <w:rsid w:val="00940A7C"/>
    <w:rsid w:val="00953B08"/>
    <w:rsid w:val="00976E04"/>
    <w:rsid w:val="00986DB8"/>
    <w:rsid w:val="00992F25"/>
    <w:rsid w:val="009B33B1"/>
    <w:rsid w:val="009D79FB"/>
    <w:rsid w:val="00A35B4E"/>
    <w:rsid w:val="00A86187"/>
    <w:rsid w:val="00A8719C"/>
    <w:rsid w:val="00AB31F2"/>
    <w:rsid w:val="00AC1A73"/>
    <w:rsid w:val="00AC3968"/>
    <w:rsid w:val="00B10D16"/>
    <w:rsid w:val="00B4512E"/>
    <w:rsid w:val="00B6595C"/>
    <w:rsid w:val="00B662CB"/>
    <w:rsid w:val="00B861BC"/>
    <w:rsid w:val="00B910D4"/>
    <w:rsid w:val="00B94DE9"/>
    <w:rsid w:val="00BC3F8F"/>
    <w:rsid w:val="00BC4DC9"/>
    <w:rsid w:val="00BD0289"/>
    <w:rsid w:val="00BD122F"/>
    <w:rsid w:val="00BE61D1"/>
    <w:rsid w:val="00C3320D"/>
    <w:rsid w:val="00C3547C"/>
    <w:rsid w:val="00C502A7"/>
    <w:rsid w:val="00C8353A"/>
    <w:rsid w:val="00CA0391"/>
    <w:rsid w:val="00CB78F3"/>
    <w:rsid w:val="00CD2251"/>
    <w:rsid w:val="00D25C15"/>
    <w:rsid w:val="00D278BF"/>
    <w:rsid w:val="00D50166"/>
    <w:rsid w:val="00D51CE9"/>
    <w:rsid w:val="00D57AAE"/>
    <w:rsid w:val="00D73CDA"/>
    <w:rsid w:val="00DA603A"/>
    <w:rsid w:val="00DD5D03"/>
    <w:rsid w:val="00DE5D8A"/>
    <w:rsid w:val="00DF2259"/>
    <w:rsid w:val="00E01211"/>
    <w:rsid w:val="00E12EBE"/>
    <w:rsid w:val="00E307CE"/>
    <w:rsid w:val="00E319A7"/>
    <w:rsid w:val="00E549C9"/>
    <w:rsid w:val="00E73DC3"/>
    <w:rsid w:val="00E83A39"/>
    <w:rsid w:val="00E94781"/>
    <w:rsid w:val="00EF47CC"/>
    <w:rsid w:val="00F131EA"/>
    <w:rsid w:val="00F36669"/>
    <w:rsid w:val="00F52521"/>
    <w:rsid w:val="00F52E03"/>
    <w:rsid w:val="00F6628B"/>
    <w:rsid w:val="00F94178"/>
    <w:rsid w:val="00FC5459"/>
    <w:rsid w:val="00FD6030"/>
    <w:rsid w:val="00FE2171"/>
    <w:rsid w:val="00FF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5533"/>
  <w15:chartTrackingRefBased/>
  <w15:docId w15:val="{37A42B80-E6B1-4C82-9319-B0C9FB58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4" ma:contentTypeDescription="Create a new document." ma:contentTypeScope="" ma:versionID="f28a9a216f884523dc74f9f311b1bf5c">
  <xsd:schema xmlns:xsd="http://www.w3.org/2001/XMLSchema" xmlns:xs="http://www.w3.org/2001/XMLSchema" xmlns:p="http://schemas.microsoft.com/office/2006/metadata/properties" xmlns:ns2="8b1fb855-d142-46da-a0b1-76cb3258ba23" xmlns:ns3="210d713b-adb0-453b-9583-a37326b01e47" xmlns:ns4="c07b9909-c34e-4d49-be0d-db31e06a0a39" targetNamespace="http://schemas.microsoft.com/office/2006/metadata/properties" ma:root="true" ma:fieldsID="1520efa192139e555124c6da60a813c6" ns2:_="" ns3:_="" ns4:_="">
    <xsd:import namespace="8b1fb855-d142-46da-a0b1-76cb3258ba23"/>
    <xsd:import namespace="210d713b-adb0-453b-9583-a37326b01e47"/>
    <xsd:import namespace="c07b9909-c34e-4d49-be0d-db31e06a0a3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d713b-adb0-453b-9583-a37326b01e4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b9909-c34e-4d49-be0d-db31e06a0a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D0924-C16A-4786-A982-F17B3C044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10d713b-adb0-453b-9583-a37326b01e47"/>
    <ds:schemaRef ds:uri="c07b9909-c34e-4d49-be0d-db31e06a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F1881-095F-4140-94ED-FE4AFD2F1F46}">
  <ds:schemaRefs>
    <ds:schemaRef ds:uri="8b1fb855-d142-46da-a0b1-76cb3258ba23"/>
    <ds:schemaRef ds:uri="http://schemas.microsoft.com/office/2006/metadata/properties"/>
    <ds:schemaRef ds:uri="http://purl.org/dc/terms/"/>
    <ds:schemaRef ds:uri="http://schemas.microsoft.com/office/2006/documentManagement/types"/>
    <ds:schemaRef ds:uri="210d713b-adb0-453b-9583-a37326b01e47"/>
    <ds:schemaRef ds:uri="http://schemas.openxmlformats.org/package/2006/metadata/core-properties"/>
    <ds:schemaRef ds:uri="http://www.w3.org/XML/1998/namespace"/>
    <ds:schemaRef ds:uri="http://purl.org/dc/elements/1.1/"/>
    <ds:schemaRef ds:uri="c07b9909-c34e-4d49-be0d-db31e06a0a39"/>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5C13285-41B6-44A2-841F-0E6A127A6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Phaure</dc:creator>
  <cp:keywords/>
  <dc:description/>
  <cp:lastModifiedBy>Steve Phaure</cp:lastModifiedBy>
  <cp:revision>2</cp:revision>
  <cp:lastPrinted>2021-01-11T10:47:00Z</cp:lastPrinted>
  <dcterms:created xsi:type="dcterms:W3CDTF">2021-01-11T12:57:00Z</dcterms:created>
  <dcterms:modified xsi:type="dcterms:W3CDTF">2021-01-11T12:57:00Z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ies>
</file>