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640.0" w:type="dxa"/>
        <w:jc w:val="left"/>
        <w:tblInd w:w="-18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3960"/>
        <w:gridCol w:w="1440"/>
        <w:gridCol w:w="1620"/>
        <w:gridCol w:w="1620"/>
        <w:tblGridChange w:id="0">
          <w:tblGrid>
            <w:gridCol w:w="3960"/>
            <w:gridCol w:w="1440"/>
            <w:gridCol w:w="1620"/>
            <w:gridCol w:w="1620"/>
          </w:tblGrid>
        </w:tblGridChange>
      </w:tblGrid>
      <w:tr>
        <w:trPr>
          <w:cantSplit w:val="0"/>
          <w:trHeight w:val="35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What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-88899</wp:posOffset>
                      </wp:positionH>
                      <wp:positionV relativeFrom="paragraph">
                        <wp:posOffset>-469899</wp:posOffset>
                      </wp:positionV>
                      <wp:extent cx="5564505" cy="421005"/>
                      <wp:effectExtent b="0" l="0" r="0" t="0"/>
                      <wp:wrapNone/>
                      <wp:docPr id="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2568510" y="3574260"/>
                                <a:ext cx="5554980" cy="411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40"/>
                                      <w:vertAlign w:val="baseline"/>
                                    </w:rPr>
                                    <w:t xml:space="preserve">Induction Checklist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40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-88899</wp:posOffset>
                      </wp:positionH>
                      <wp:positionV relativeFrom="paragraph">
                        <wp:posOffset>-469899</wp:posOffset>
                      </wp:positionV>
                      <wp:extent cx="5564505" cy="421005"/>
                      <wp:effectExtent b="0" l="0" r="0" t="0"/>
                      <wp:wrapNone/>
                      <wp:docPr id="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564505" cy="4210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3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By Whom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4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When &amp; How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495300</wp:posOffset>
                      </wp:positionH>
                      <wp:positionV relativeFrom="paragraph">
                        <wp:posOffset>-927099</wp:posOffset>
                      </wp:positionV>
                      <wp:extent cx="1564005" cy="466725"/>
                      <wp:effectExtent b="0" l="0" r="0" t="0"/>
                      <wp:wrapNone/>
                      <wp:docPr id="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4568760" y="3551400"/>
                                <a:ext cx="155448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[Logo or organisation’s name]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495300</wp:posOffset>
                      </wp:positionH>
                      <wp:positionV relativeFrom="paragraph">
                        <wp:posOffset>-927099</wp:posOffset>
                      </wp:positionV>
                      <wp:extent cx="1564005" cy="466725"/>
                      <wp:effectExtent b="0" l="0" r="0" t="0"/>
                      <wp:wrapNone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564005" cy="4667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5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Completed?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6">
            <w:pPr>
              <w:spacing w:before="120" w:lineRule="auto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The Organisation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-12699</wp:posOffset>
                      </wp:positionV>
                      <wp:extent cx="5486400" cy="19050"/>
                      <wp:effectExtent b="0" l="0" r="0" t="0"/>
                      <wp:wrapNone/>
                      <wp:docPr id="4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2602800" y="3780000"/>
                                <a:ext cx="548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19050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-12699</wp:posOffset>
                      </wp:positionV>
                      <wp:extent cx="5486400" cy="19050"/>
                      <wp:effectExtent b="0" l="0" r="0" t="0"/>
                      <wp:wrapNone/>
                      <wp:docPr id="4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486400" cy="190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07">
            <w:pPr>
              <w:numPr>
                <w:ilvl w:val="0"/>
                <w:numId w:val="1"/>
              </w:numPr>
              <w:spacing w:before="120" w:lineRule="auto"/>
              <w:ind w:left="397" w:hanging="397"/>
              <w:rPr/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Aims, philosophy and ethos</w:t>
            </w:r>
          </w:p>
          <w:p w:rsidR="00000000" w:rsidDel="00000000" w:rsidP="00000000" w:rsidRDefault="00000000" w:rsidRPr="00000000" w14:paraId="00000008">
            <w:pPr>
              <w:numPr>
                <w:ilvl w:val="0"/>
                <w:numId w:val="1"/>
              </w:numPr>
              <w:spacing w:before="120" w:lineRule="auto"/>
              <w:ind w:left="397" w:hanging="397"/>
              <w:rPr/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About the clients/service users</w:t>
            </w:r>
          </w:p>
          <w:p w:rsidR="00000000" w:rsidDel="00000000" w:rsidP="00000000" w:rsidRDefault="00000000" w:rsidRPr="00000000" w14:paraId="00000009">
            <w:pPr>
              <w:numPr>
                <w:ilvl w:val="0"/>
                <w:numId w:val="1"/>
              </w:numPr>
              <w:spacing w:before="120" w:lineRule="auto"/>
              <w:ind w:left="397" w:hanging="397"/>
              <w:rPr/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The kind of work done and why</w:t>
            </w:r>
          </w:p>
          <w:p w:rsidR="00000000" w:rsidDel="00000000" w:rsidP="00000000" w:rsidRDefault="00000000" w:rsidRPr="00000000" w14:paraId="0000000A">
            <w:pPr>
              <w:numPr>
                <w:ilvl w:val="0"/>
                <w:numId w:val="1"/>
              </w:numPr>
              <w:spacing w:before="120" w:lineRule="auto"/>
              <w:ind w:left="397" w:hanging="397"/>
              <w:rPr/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How the clients benefit</w:t>
            </w:r>
          </w:p>
          <w:p w:rsidR="00000000" w:rsidDel="00000000" w:rsidP="00000000" w:rsidRDefault="00000000" w:rsidRPr="00000000" w14:paraId="0000000B">
            <w:pPr>
              <w:numPr>
                <w:ilvl w:val="0"/>
                <w:numId w:val="1"/>
              </w:numPr>
              <w:spacing w:before="120" w:lineRule="auto"/>
              <w:ind w:left="397" w:hanging="397"/>
              <w:rPr/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Structure – departments or projects</w:t>
            </w:r>
          </w:p>
          <w:p w:rsidR="00000000" w:rsidDel="00000000" w:rsidP="00000000" w:rsidRDefault="00000000" w:rsidRPr="00000000" w14:paraId="0000000C">
            <w:pPr>
              <w:numPr>
                <w:ilvl w:val="0"/>
                <w:numId w:val="1"/>
              </w:numPr>
              <w:spacing w:before="120" w:lineRule="auto"/>
              <w:ind w:left="397" w:hanging="397"/>
              <w:rPr/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Management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spacing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E">
            <w:pPr>
              <w:spacing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spacing w:before="120" w:lineRule="auto"/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0">
            <w:pPr>
              <w:spacing w:before="120" w:lineRule="auto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The Building</w:t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2"/>
              </w:numPr>
              <w:spacing w:before="120" w:lineRule="auto"/>
              <w:ind w:left="397" w:hanging="397"/>
              <w:rPr/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Toilets, cloakroom, parking etc</w:t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2"/>
              </w:numPr>
              <w:spacing w:before="120" w:lineRule="auto"/>
              <w:ind w:left="397" w:hanging="397"/>
              <w:rPr/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Where to get tea/coffee (is it free?)</w:t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2"/>
              </w:numPr>
              <w:spacing w:before="120" w:lineRule="auto"/>
              <w:ind w:left="397" w:hanging="397"/>
              <w:rPr/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Heath &amp; safety including fire exits etc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spacing w:before="120" w:lineRule="auto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spacing w:before="120" w:lineRule="auto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spacing w:before="120" w:lineRule="auto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7">
            <w:pPr>
              <w:spacing w:before="120" w:lineRule="auto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The Role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3"/>
              </w:numPr>
              <w:spacing w:before="120" w:lineRule="auto"/>
              <w:ind w:left="397" w:hanging="397"/>
              <w:rPr/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Volunteer’s area of responsibility</w:t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3"/>
              </w:numPr>
              <w:spacing w:before="120" w:lineRule="auto"/>
              <w:ind w:left="397" w:hanging="397"/>
              <w:rPr/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Line management</w:t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3"/>
              </w:numPr>
              <w:spacing w:before="120" w:lineRule="auto"/>
              <w:ind w:left="397" w:hanging="397"/>
              <w:rPr/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Days/hours, reliability</w:t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3"/>
              </w:numPr>
              <w:spacing w:before="120" w:lineRule="auto"/>
              <w:ind w:left="397" w:hanging="397"/>
              <w:rPr/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Code of practice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3"/>
              </w:numPr>
              <w:spacing w:before="120" w:lineRule="auto"/>
              <w:ind w:left="397" w:hanging="397"/>
              <w:rPr/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Likely problems and how to cope</w:t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3"/>
              </w:numPr>
              <w:spacing w:before="120" w:lineRule="auto"/>
              <w:ind w:left="397" w:hanging="397"/>
              <w:rPr/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System for reporting back</w:t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3"/>
              </w:numPr>
              <w:spacing w:before="120" w:lineRule="auto"/>
              <w:ind w:left="397" w:hanging="397"/>
              <w:rPr/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Practical help and suggestions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spacing w:before="120" w:lineRule="auto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spacing w:before="120" w:lineRule="auto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spacing w:before="120" w:lineRule="auto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2">
            <w:pPr>
              <w:spacing w:before="120" w:lineRule="auto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The Support System</w:t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6"/>
              </w:numPr>
              <w:spacing w:before="120" w:lineRule="auto"/>
              <w:ind w:left="397" w:hanging="397"/>
              <w:rPr/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Who, where and when to find them</w:t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6"/>
              </w:numPr>
              <w:spacing w:before="120" w:lineRule="auto"/>
              <w:ind w:left="397" w:hanging="397"/>
              <w:rPr/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Supervision meetings</w:t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6"/>
              </w:numPr>
              <w:spacing w:before="120" w:lineRule="auto"/>
              <w:ind w:left="397" w:hanging="397"/>
              <w:rPr/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Resources</w:t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6"/>
              </w:numPr>
              <w:spacing w:before="120" w:lineRule="auto"/>
              <w:ind w:left="397" w:hanging="397"/>
              <w:rPr/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Training</w:t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6"/>
              </w:numPr>
              <w:spacing w:before="120" w:lineRule="auto"/>
              <w:ind w:left="397" w:hanging="397"/>
              <w:rPr/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Are expenses paid and if so, how?</w:t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6"/>
              </w:numPr>
              <w:spacing w:before="120" w:lineRule="auto"/>
              <w:ind w:left="397" w:hanging="397"/>
              <w:rPr/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How are grievances handled?</w:t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6"/>
              </w:numPr>
              <w:spacing w:before="120" w:lineRule="auto"/>
              <w:ind w:left="397" w:hanging="397"/>
              <w:rPr/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Insurance cover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spacing w:before="120" w:lineRule="auto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spacing w:before="120" w:lineRule="auto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spacing w:before="120" w:lineRule="auto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D">
            <w:pPr>
              <w:spacing w:before="120" w:lineRule="auto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Fellow workers</w:t>
            </w:r>
          </w:p>
          <w:p w:rsidR="00000000" w:rsidDel="00000000" w:rsidP="00000000" w:rsidRDefault="00000000" w:rsidRPr="00000000" w14:paraId="0000002E">
            <w:pPr>
              <w:numPr>
                <w:ilvl w:val="0"/>
                <w:numId w:val="5"/>
              </w:numPr>
              <w:spacing w:before="120" w:lineRule="auto"/>
              <w:ind w:left="397" w:hanging="397"/>
              <w:rPr/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Who are they and what do they do?</w:t>
            </w:r>
          </w:p>
          <w:p w:rsidR="00000000" w:rsidDel="00000000" w:rsidP="00000000" w:rsidRDefault="00000000" w:rsidRPr="00000000" w14:paraId="0000002F">
            <w:pPr>
              <w:numPr>
                <w:ilvl w:val="0"/>
                <w:numId w:val="5"/>
              </w:numPr>
              <w:spacing w:before="120" w:lineRule="auto"/>
              <w:ind w:left="397" w:hanging="397"/>
              <w:rPr/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Team meetings</w:t>
            </w:r>
          </w:p>
          <w:p w:rsidR="00000000" w:rsidDel="00000000" w:rsidP="00000000" w:rsidRDefault="00000000" w:rsidRPr="00000000" w14:paraId="00000030">
            <w:pPr>
              <w:numPr>
                <w:ilvl w:val="0"/>
                <w:numId w:val="5"/>
              </w:numPr>
              <w:spacing w:before="120" w:lineRule="auto"/>
              <w:ind w:left="397" w:hanging="397"/>
              <w:rPr/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Working with others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spacing w:before="120" w:lineRule="auto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spacing w:before="120" w:lineRule="auto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spacing w:before="120" w:lineRule="auto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4">
            <w:pPr>
              <w:spacing w:before="120" w:lineRule="auto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Other Information</w:t>
            </w:r>
          </w:p>
          <w:p w:rsidR="00000000" w:rsidDel="00000000" w:rsidP="00000000" w:rsidRDefault="00000000" w:rsidRPr="00000000" w14:paraId="00000035">
            <w:pPr>
              <w:numPr>
                <w:ilvl w:val="0"/>
                <w:numId w:val="4"/>
              </w:numPr>
              <w:spacing w:before="120" w:lineRule="auto"/>
              <w:ind w:left="397" w:hanging="397"/>
              <w:rPr/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Trial period</w:t>
            </w:r>
          </w:p>
          <w:p w:rsidR="00000000" w:rsidDel="00000000" w:rsidP="00000000" w:rsidRDefault="00000000" w:rsidRPr="00000000" w14:paraId="00000036">
            <w:pPr>
              <w:numPr>
                <w:ilvl w:val="0"/>
                <w:numId w:val="4"/>
              </w:numPr>
              <w:spacing w:before="120" w:lineRule="auto"/>
              <w:ind w:left="397" w:hanging="397"/>
              <w:rPr/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Confidentiality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spacing w:before="120" w:lineRule="auto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spacing w:before="120" w:lineRule="auto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spacing w:before="120" w:lineRule="auto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spacing w:before="120" w:lineRule="auto"/>
        <w:rPr>
          <w:rFonts w:ascii="Calibri" w:cs="Calibri" w:eastAsia="Calibri" w:hAnsi="Calibri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-114299</wp:posOffset>
                </wp:positionH>
                <wp:positionV relativeFrom="paragraph">
                  <wp:posOffset>28575</wp:posOffset>
                </wp:positionV>
                <wp:extent cx="5495925" cy="41910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602800" y="3608550"/>
                          <a:ext cx="5486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Further action required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-114299</wp:posOffset>
                </wp:positionH>
                <wp:positionV relativeFrom="paragraph">
                  <wp:posOffset>28575</wp:posOffset>
                </wp:positionV>
                <wp:extent cx="5495925" cy="41910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95925" cy="419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footerReference r:id="rId7" w:type="default"/>
      <w:pgSz w:h="16838" w:w="11906" w:orient="portrait"/>
      <w:pgMar w:bottom="1080" w:top="1133.8582677165355" w:left="1800" w:right="1286" w:header="708" w:footer="28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mic Sans MS"/>
  <w:font w:name="Georgia"/>
  <w:font w:name="Arial"/>
  <w:font w:name="Calibri"/>
  <w:font w:name="Verdan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-360" w:right="0" w:firstLine="0"/>
      <w:jc w:val="center"/>
      <w:rPr>
        <w:rFonts w:ascii="Comic Sans MS" w:cs="Comic Sans MS" w:eastAsia="Comic Sans MS" w:hAnsi="Comic Sans MS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1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Produced by </w:t>
    </w:r>
    <w:r w:rsidDel="00000000" w:rsidR="00000000" w:rsidRPr="00000000">
      <w:rPr>
        <w:rFonts w:ascii="Verdana" w:cs="Verdana" w:eastAsia="Verdana" w:hAnsi="Verdana"/>
        <w:i w:val="1"/>
        <w:sz w:val="18"/>
        <w:szCs w:val="18"/>
        <w:rtl w:val="0"/>
      </w:rPr>
      <w:t xml:space="preserve">Volunteer Centre Croydon</w:t>
    </w:r>
    <w:r w:rsidDel="00000000" w:rsidR="00000000" w:rsidRPr="00000000">
      <w:rPr>
        <w:rFonts w:ascii="Verdana" w:cs="Verdana" w:eastAsia="Verdana" w:hAnsi="Verdana"/>
        <w:b w:val="0"/>
        <w:i w:val="1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– Revised </w:t>
    </w:r>
    <w:r w:rsidDel="00000000" w:rsidR="00000000" w:rsidRPr="00000000">
      <w:rPr>
        <w:rFonts w:ascii="Verdana" w:cs="Verdana" w:eastAsia="Verdana" w:hAnsi="Verdana"/>
        <w:i w:val="1"/>
        <w:sz w:val="18"/>
        <w:szCs w:val="18"/>
        <w:rtl w:val="0"/>
      </w:rPr>
      <w:t xml:space="preserve">Oct 2021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-360" w:right="0" w:firstLine="0"/>
      <w:jc w:val="left"/>
      <w:rPr>
        <w:rFonts w:ascii="Comic Sans MS" w:cs="Comic Sans MS" w:eastAsia="Comic Sans MS" w:hAnsi="Comic Sans M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397" w:hanging="397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0"/>
      <w:numFmt w:val="bullet"/>
      <w:lvlText w:val="●"/>
      <w:lvlJc w:val="left"/>
      <w:pPr>
        <w:ind w:left="397" w:hanging="397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0"/>
      <w:numFmt w:val="bullet"/>
      <w:lvlText w:val="●"/>
      <w:lvlJc w:val="left"/>
      <w:pPr>
        <w:ind w:left="397" w:hanging="397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0"/>
      <w:numFmt w:val="bullet"/>
      <w:lvlText w:val="●"/>
      <w:lvlJc w:val="left"/>
      <w:pPr>
        <w:ind w:left="397" w:hanging="397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5">
    <w:lvl w:ilvl="0">
      <w:start w:val="0"/>
      <w:numFmt w:val="bullet"/>
      <w:lvlText w:val="●"/>
      <w:lvlJc w:val="left"/>
      <w:pPr>
        <w:ind w:left="397" w:hanging="397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6">
    <w:lvl w:ilvl="0">
      <w:start w:val="0"/>
      <w:numFmt w:val="bullet"/>
      <w:lvlText w:val="●"/>
      <w:lvlJc w:val="left"/>
      <w:pPr>
        <w:ind w:left="397" w:hanging="397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omic Sans MS" w:cs="Comic Sans MS" w:eastAsia="Comic Sans MS" w:hAnsi="Comic Sans MS"/>
        <w:sz w:val="24"/>
        <w:szCs w:val="24"/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