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2B" w:rsidRPr="00B2532B" w:rsidRDefault="00B2532B" w:rsidP="00B2532B">
      <w:pPr>
        <w:shd w:val="clear" w:color="auto" w:fill="FFFFFF"/>
        <w:spacing w:after="0" w:line="240" w:lineRule="auto"/>
        <w:jc w:val="center"/>
        <w:textAlignment w:val="baseline"/>
        <w:rPr>
          <w:rFonts w:ascii="Segoe UI" w:hAnsi="Segoe UI" w:cs="Segoe UI"/>
          <w:b/>
          <w:bCs/>
          <w:color w:val="424242"/>
          <w:sz w:val="21"/>
          <w:szCs w:val="21"/>
          <w:shd w:val="clear" w:color="auto" w:fill="FFFFFF"/>
        </w:rPr>
      </w:pPr>
      <w:r>
        <w:rPr>
          <w:rFonts w:ascii="Segoe UI" w:hAnsi="Segoe UI" w:cs="Segoe UI"/>
          <w:b/>
          <w:bCs/>
          <w:color w:val="424242"/>
          <w:sz w:val="21"/>
          <w:szCs w:val="21"/>
          <w:shd w:val="clear" w:color="auto" w:fill="FFFFFF"/>
        </w:rPr>
        <w:t>Local Community Par</w:t>
      </w:r>
      <w:r>
        <w:rPr>
          <w:rFonts w:ascii="Segoe UI" w:hAnsi="Segoe UI" w:cs="Segoe UI"/>
          <w:b/>
          <w:bCs/>
          <w:color w:val="424242"/>
          <w:sz w:val="21"/>
          <w:szCs w:val="21"/>
          <w:shd w:val="clear" w:color="auto" w:fill="FFFFFF"/>
        </w:rPr>
        <w:t xml:space="preserve">tnership in </w:t>
      </w:r>
      <w:bookmarkStart w:id="0" w:name="_GoBack"/>
      <w:r>
        <w:rPr>
          <w:rFonts w:ascii="Segoe UI" w:hAnsi="Segoe UI" w:cs="Segoe UI"/>
          <w:b/>
          <w:bCs/>
          <w:color w:val="424242"/>
          <w:sz w:val="21"/>
          <w:szCs w:val="21"/>
          <w:shd w:val="clear" w:color="auto" w:fill="FFFFFF"/>
        </w:rPr>
        <w:t>Croydon South West - Notes 9</w:t>
      </w:r>
      <w:r>
        <w:rPr>
          <w:rFonts w:ascii="Segoe UI" w:hAnsi="Segoe UI" w:cs="Segoe UI"/>
          <w:b/>
          <w:bCs/>
          <w:color w:val="424242"/>
          <w:sz w:val="21"/>
          <w:szCs w:val="21"/>
          <w:shd w:val="clear" w:color="auto" w:fill="FFFFFF"/>
        </w:rPr>
        <w:t xml:space="preserve"> November </w:t>
      </w:r>
      <w:r>
        <w:rPr>
          <w:rFonts w:ascii="Segoe UI" w:hAnsi="Segoe UI" w:cs="Segoe UI"/>
          <w:b/>
          <w:bCs/>
          <w:color w:val="424242"/>
          <w:sz w:val="21"/>
          <w:szCs w:val="21"/>
          <w:shd w:val="clear" w:color="auto" w:fill="FFFFFF"/>
        </w:rPr>
        <w:t>2022</w:t>
      </w:r>
      <w:bookmarkEnd w:id="0"/>
    </w:p>
    <w:p w:rsid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bdr w:val="none" w:sz="0" w:space="0" w:color="auto" w:frame="1"/>
          <w:lang w:eastAsia="en-GB"/>
        </w:rPr>
      </w:pP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Dear Croydon South West Colleagues,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 </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 xml:space="preserve">It was wonderful to meet with you all and hear from people, groups and teams across the locality (including </w:t>
      </w:r>
      <w:proofErr w:type="spellStart"/>
      <w:r w:rsidRPr="00B2532B">
        <w:rPr>
          <w:rFonts w:ascii="Arial Narrow" w:eastAsia="Times New Roman" w:hAnsi="Arial Narrow" w:cs="Tahoma"/>
          <w:color w:val="000000"/>
          <w:sz w:val="24"/>
          <w:szCs w:val="24"/>
          <w:bdr w:val="none" w:sz="0" w:space="0" w:color="auto" w:frame="1"/>
          <w:lang w:eastAsia="en-GB"/>
        </w:rPr>
        <w:t>Purley</w:t>
      </w:r>
      <w:proofErr w:type="spellEnd"/>
      <w:r w:rsidRPr="00B2532B">
        <w:rPr>
          <w:rFonts w:ascii="Arial Narrow" w:eastAsia="Times New Roman" w:hAnsi="Arial Narrow" w:cs="Tahoma"/>
          <w:color w:val="000000"/>
          <w:sz w:val="24"/>
          <w:szCs w:val="24"/>
          <w:bdr w:val="none" w:sz="0" w:space="0" w:color="auto" w:frame="1"/>
          <w:lang w:eastAsia="en-GB"/>
        </w:rPr>
        <w:t xml:space="preserve">, Woodcote, </w:t>
      </w:r>
      <w:proofErr w:type="spellStart"/>
      <w:r w:rsidRPr="00B2532B">
        <w:rPr>
          <w:rFonts w:ascii="Arial Narrow" w:eastAsia="Times New Roman" w:hAnsi="Arial Narrow" w:cs="Tahoma"/>
          <w:color w:val="000000"/>
          <w:sz w:val="24"/>
          <w:szCs w:val="24"/>
          <w:bdr w:val="none" w:sz="0" w:space="0" w:color="auto" w:frame="1"/>
          <w:lang w:eastAsia="en-GB"/>
        </w:rPr>
        <w:t>Purley</w:t>
      </w:r>
      <w:proofErr w:type="spellEnd"/>
      <w:r w:rsidRPr="00B2532B">
        <w:rPr>
          <w:rFonts w:ascii="Arial Narrow" w:eastAsia="Times New Roman" w:hAnsi="Arial Narrow" w:cs="Tahoma"/>
          <w:color w:val="000000"/>
          <w:sz w:val="24"/>
          <w:szCs w:val="24"/>
          <w:bdr w:val="none" w:sz="0" w:space="0" w:color="auto" w:frame="1"/>
          <w:lang w:eastAsia="en-GB"/>
        </w:rPr>
        <w:t xml:space="preserve"> Oaks, </w:t>
      </w:r>
      <w:proofErr w:type="spellStart"/>
      <w:r w:rsidRPr="00B2532B">
        <w:rPr>
          <w:rFonts w:ascii="Arial Narrow" w:eastAsia="Times New Roman" w:hAnsi="Arial Narrow" w:cs="Tahoma"/>
          <w:color w:val="000000"/>
          <w:sz w:val="24"/>
          <w:szCs w:val="24"/>
          <w:bdr w:val="none" w:sz="0" w:space="0" w:color="auto" w:frame="1"/>
          <w:lang w:eastAsia="en-GB"/>
        </w:rPr>
        <w:t>Riddlesdown</w:t>
      </w:r>
      <w:proofErr w:type="spellEnd"/>
      <w:r w:rsidRPr="00B2532B">
        <w:rPr>
          <w:rFonts w:ascii="Arial Narrow" w:eastAsia="Times New Roman" w:hAnsi="Arial Narrow" w:cs="Tahoma"/>
          <w:color w:val="000000"/>
          <w:sz w:val="24"/>
          <w:szCs w:val="24"/>
          <w:bdr w:val="none" w:sz="0" w:space="0" w:color="auto" w:frame="1"/>
          <w:lang w:eastAsia="en-GB"/>
        </w:rPr>
        <w:t xml:space="preserve">, </w:t>
      </w:r>
      <w:proofErr w:type="spellStart"/>
      <w:r w:rsidRPr="00B2532B">
        <w:rPr>
          <w:rFonts w:ascii="Arial Narrow" w:eastAsia="Times New Roman" w:hAnsi="Arial Narrow" w:cs="Tahoma"/>
          <w:color w:val="000000"/>
          <w:sz w:val="24"/>
          <w:szCs w:val="24"/>
          <w:bdr w:val="none" w:sz="0" w:space="0" w:color="auto" w:frame="1"/>
          <w:lang w:eastAsia="en-GB"/>
        </w:rPr>
        <w:t>Sanderstead</w:t>
      </w:r>
      <w:proofErr w:type="spellEnd"/>
      <w:r w:rsidRPr="00B2532B">
        <w:rPr>
          <w:rFonts w:ascii="Arial Narrow" w:eastAsia="Times New Roman" w:hAnsi="Arial Narrow" w:cs="Tahoma"/>
          <w:color w:val="000000"/>
          <w:sz w:val="24"/>
          <w:szCs w:val="24"/>
          <w:bdr w:val="none" w:sz="0" w:space="0" w:color="auto" w:frame="1"/>
          <w:lang w:eastAsia="en-GB"/>
        </w:rPr>
        <w:t xml:space="preserve">, Kenley, </w:t>
      </w:r>
      <w:proofErr w:type="spellStart"/>
      <w:r w:rsidRPr="00B2532B">
        <w:rPr>
          <w:rFonts w:ascii="Arial Narrow" w:eastAsia="Times New Roman" w:hAnsi="Arial Narrow" w:cs="Tahoma"/>
          <w:color w:val="000000"/>
          <w:sz w:val="24"/>
          <w:szCs w:val="24"/>
          <w:bdr w:val="none" w:sz="0" w:space="0" w:color="auto" w:frame="1"/>
          <w:lang w:eastAsia="en-GB"/>
        </w:rPr>
        <w:t>Coulsdon</w:t>
      </w:r>
      <w:proofErr w:type="spellEnd"/>
      <w:r w:rsidRPr="00B2532B">
        <w:rPr>
          <w:rFonts w:ascii="Arial Narrow" w:eastAsia="Times New Roman" w:hAnsi="Arial Narrow" w:cs="Tahoma"/>
          <w:color w:val="000000"/>
          <w:sz w:val="24"/>
          <w:szCs w:val="24"/>
          <w:bdr w:val="none" w:sz="0" w:space="0" w:color="auto" w:frame="1"/>
          <w:lang w:eastAsia="en-GB"/>
        </w:rPr>
        <w:t xml:space="preserve"> and Old </w:t>
      </w:r>
      <w:proofErr w:type="spellStart"/>
      <w:r w:rsidRPr="00B2532B">
        <w:rPr>
          <w:rFonts w:ascii="Arial Narrow" w:eastAsia="Times New Roman" w:hAnsi="Arial Narrow" w:cs="Tahoma"/>
          <w:color w:val="000000"/>
          <w:sz w:val="24"/>
          <w:szCs w:val="24"/>
          <w:bdr w:val="none" w:sz="0" w:space="0" w:color="auto" w:frame="1"/>
          <w:lang w:eastAsia="en-GB"/>
        </w:rPr>
        <w:t>Coulsdon</w:t>
      </w:r>
      <w:proofErr w:type="spellEnd"/>
      <w:r w:rsidRPr="00B2532B">
        <w:rPr>
          <w:rFonts w:ascii="Arial Narrow" w:eastAsia="Times New Roman" w:hAnsi="Arial Narrow" w:cs="Tahoma"/>
          <w:color w:val="000000"/>
          <w:sz w:val="24"/>
          <w:szCs w:val="24"/>
          <w:bdr w:val="none" w:sz="0" w:space="0" w:color="auto" w:frame="1"/>
          <w:lang w:eastAsia="en-GB"/>
        </w:rPr>
        <w:t> communities). Special thanks to our wonderful host Pastor Nick and his team at </w:t>
      </w:r>
      <w:hyperlink r:id="rId4" w:tgtFrame="_blank" w:history="1">
        <w:r w:rsidRPr="00B2532B">
          <w:rPr>
            <w:rFonts w:ascii="Arial Narrow" w:eastAsia="Times New Roman" w:hAnsi="Arial Narrow" w:cs="Tahoma"/>
            <w:color w:val="0000FF"/>
            <w:sz w:val="24"/>
            <w:szCs w:val="24"/>
            <w:u w:val="single"/>
            <w:bdr w:val="none" w:sz="0" w:space="0" w:color="auto" w:frame="1"/>
            <w:lang w:eastAsia="en-GB"/>
          </w:rPr>
          <w:t>Old Lodge Lane Baptist Church | (ollbc.org.uk)</w:t>
        </w:r>
      </w:hyperlink>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Apologies from The Mayor of Croydon Jason Perry who was remembering those we lost in the tram derailment 6 years ago to the day and will attend our next event. Apologies also from Andrew Slegg who is currently on Carer's leave.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Please find a record of our meeting below with </w:t>
      </w:r>
      <w:r w:rsidRPr="00B2532B">
        <w:rPr>
          <w:rFonts w:ascii="Arial Narrow" w:eastAsia="Times New Roman" w:hAnsi="Arial Narrow" w:cs="Tahoma"/>
          <w:color w:val="000000"/>
          <w:sz w:val="24"/>
          <w:szCs w:val="24"/>
          <w:bdr w:val="none" w:sz="0" w:space="0" w:color="auto" w:frame="1"/>
          <w:shd w:val="clear" w:color="auto" w:fill="00FFFF"/>
          <w:lang w:eastAsia="en-GB"/>
        </w:rPr>
        <w:t>actions highlighted</w:t>
      </w:r>
      <w:r w:rsidRPr="00B2532B">
        <w:rPr>
          <w:rFonts w:ascii="Arial Narrow" w:eastAsia="Times New Roman" w:hAnsi="Arial Narrow" w:cs="Tahoma"/>
          <w:color w:val="000000"/>
          <w:sz w:val="24"/>
          <w:szCs w:val="24"/>
          <w:bdr w:val="none" w:sz="0" w:space="0" w:color="auto" w:frame="1"/>
          <w:lang w:eastAsia="en-GB"/>
        </w:rPr>
        <w:t>.</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 </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b/>
          <w:bCs/>
          <w:color w:val="000000"/>
          <w:sz w:val="24"/>
          <w:szCs w:val="24"/>
          <w:bdr w:val="none" w:sz="0" w:space="0" w:color="auto" w:frame="1"/>
          <w:lang w:eastAsia="en-GB"/>
        </w:rPr>
        <w:t>Community Plan for Croydon South West</w:t>
      </w:r>
      <w:r w:rsidRPr="00B2532B">
        <w:rPr>
          <w:rFonts w:ascii="Arial Narrow" w:eastAsia="Times New Roman" w:hAnsi="Arial Narrow" w:cs="Tahoma"/>
          <w:color w:val="000000"/>
          <w:sz w:val="24"/>
          <w:szCs w:val="24"/>
          <w:bdr w:val="none" w:sz="0" w:space="0" w:color="auto" w:frame="1"/>
          <w:lang w:eastAsia="en-GB"/>
        </w:rPr>
        <w:t> - based on what we've heard to date, please find the first draft of your full Community Plan attached. Your feedback, join-up with other partnership work and revisions are most welcome - please email Sarah Burns.</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 </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b/>
          <w:bCs/>
          <w:color w:val="000000"/>
          <w:sz w:val="24"/>
          <w:szCs w:val="24"/>
          <w:bdr w:val="none" w:sz="0" w:space="0" w:color="auto" w:frame="1"/>
          <w:lang w:eastAsia="en-GB"/>
        </w:rPr>
        <w:t>Croydon South West LCP Community Plan ‘Action groups’:</w:t>
      </w:r>
      <w:r w:rsidRPr="00B2532B">
        <w:rPr>
          <w:rFonts w:ascii="Arial Narrow" w:eastAsia="Times New Roman" w:hAnsi="Arial Narrow" w:cs="Tahoma"/>
          <w:color w:val="000000"/>
          <w:sz w:val="24"/>
          <w:szCs w:val="24"/>
          <w:bdr w:val="none" w:sz="0" w:space="0" w:color="auto" w:frame="1"/>
          <w:lang w:eastAsia="en-GB"/>
        </w:rPr>
        <w:t> </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With so much information and so many ideas being captured in the locality’s Community Plan, the group was asked to form smaller ‘Action Groups’ to work on specific outcomes related to the key priority of Later Life:</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p>
    <w:tbl>
      <w:tblPr>
        <w:tblW w:w="10206" w:type="dxa"/>
        <w:tblCellMar>
          <w:top w:w="15" w:type="dxa"/>
          <w:left w:w="15" w:type="dxa"/>
          <w:bottom w:w="15" w:type="dxa"/>
          <w:right w:w="15" w:type="dxa"/>
        </w:tblCellMar>
        <w:tblLook w:val="04A0" w:firstRow="1" w:lastRow="0" w:firstColumn="1" w:lastColumn="0" w:noHBand="0" w:noVBand="1"/>
      </w:tblPr>
      <w:tblGrid>
        <w:gridCol w:w="1843"/>
        <w:gridCol w:w="1701"/>
        <w:gridCol w:w="3260"/>
        <w:gridCol w:w="2127"/>
        <w:gridCol w:w="1275"/>
      </w:tblGrid>
      <w:tr w:rsidR="00B2532B" w:rsidRPr="00B2532B" w:rsidTr="00B2532B">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jc w:val="center"/>
              <w:rPr>
                <w:rFonts w:ascii="Arial Narrow" w:eastAsia="Times New Roman" w:hAnsi="Arial Narrow" w:cs="Tahoma"/>
                <w:sz w:val="20"/>
                <w:szCs w:val="20"/>
                <w:lang w:eastAsia="en-GB"/>
              </w:rPr>
            </w:pPr>
            <w:r w:rsidRPr="00B2532B">
              <w:rPr>
                <w:rFonts w:ascii="Arial Narrow" w:eastAsia="Times New Roman" w:hAnsi="Arial Narrow" w:cs="Tahoma"/>
                <w:b/>
                <w:bCs/>
                <w:color w:val="000000"/>
                <w:sz w:val="20"/>
                <w:szCs w:val="20"/>
                <w:bdr w:val="none" w:sz="0" w:space="0" w:color="auto" w:frame="1"/>
                <w:lang w:eastAsia="en-GB"/>
              </w:rPr>
              <w:t>Action Group</w:t>
            </w:r>
            <w:r w:rsidRPr="00B2532B">
              <w:rPr>
                <w:rFonts w:ascii="Arial Narrow" w:eastAsia="Times New Roman" w:hAnsi="Arial Narrow" w:cs="Tahoma"/>
                <w:sz w:val="20"/>
                <w:szCs w:val="20"/>
                <w:bdr w:val="none" w:sz="0" w:space="0" w:color="auto" w:frame="1"/>
                <w:lang w:eastAsia="en-GB"/>
              </w:rPr>
              <w:t>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jc w:val="center"/>
              <w:rPr>
                <w:rFonts w:ascii="Arial Narrow" w:eastAsia="Times New Roman" w:hAnsi="Arial Narrow" w:cs="Tahoma"/>
                <w:sz w:val="20"/>
                <w:szCs w:val="20"/>
                <w:lang w:eastAsia="en-GB"/>
              </w:rPr>
            </w:pPr>
            <w:r w:rsidRPr="00B2532B">
              <w:rPr>
                <w:rFonts w:ascii="Arial Narrow" w:eastAsia="Times New Roman" w:hAnsi="Arial Narrow" w:cs="Tahoma"/>
                <w:b/>
                <w:bCs/>
                <w:color w:val="000000"/>
                <w:sz w:val="20"/>
                <w:szCs w:val="20"/>
                <w:bdr w:val="none" w:sz="0" w:space="0" w:color="auto" w:frame="1"/>
                <w:lang w:eastAsia="en-GB"/>
              </w:rPr>
              <w:t>Suggested Outcome(s) from Community Plan</w:t>
            </w:r>
            <w:r w:rsidRPr="00B2532B">
              <w:rPr>
                <w:rFonts w:ascii="Arial Narrow" w:eastAsia="Times New Roman" w:hAnsi="Arial Narrow" w:cs="Tahoma"/>
                <w:sz w:val="20"/>
                <w:szCs w:val="20"/>
                <w:bdr w:val="none" w:sz="0" w:space="0" w:color="auto" w:frame="1"/>
                <w:lang w:eastAsia="en-GB"/>
              </w:rPr>
              <w:t>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jc w:val="center"/>
              <w:rPr>
                <w:rFonts w:ascii="Arial Narrow" w:eastAsia="Times New Roman" w:hAnsi="Arial Narrow" w:cs="Tahoma"/>
                <w:sz w:val="20"/>
                <w:szCs w:val="20"/>
                <w:lang w:eastAsia="en-GB"/>
              </w:rPr>
            </w:pPr>
            <w:r w:rsidRPr="00B2532B">
              <w:rPr>
                <w:rFonts w:ascii="Arial Narrow" w:eastAsia="Times New Roman" w:hAnsi="Arial Narrow" w:cs="Tahoma"/>
                <w:b/>
                <w:bCs/>
                <w:color w:val="000000"/>
                <w:sz w:val="20"/>
                <w:szCs w:val="20"/>
                <w:bdr w:val="none" w:sz="0" w:space="0" w:color="auto" w:frame="1"/>
                <w:lang w:eastAsia="en-GB"/>
              </w:rPr>
              <w:t>Suggested Action Agreed from Community Plan</w:t>
            </w:r>
            <w:r w:rsidRPr="00B2532B">
              <w:rPr>
                <w:rFonts w:ascii="Arial Narrow" w:eastAsia="Times New Roman" w:hAnsi="Arial Narrow" w:cs="Tahoma"/>
                <w:sz w:val="20"/>
                <w:szCs w:val="20"/>
                <w:bdr w:val="none" w:sz="0" w:space="0" w:color="auto" w:frame="1"/>
                <w:lang w:eastAsia="en-GB"/>
              </w:rPr>
              <w:t>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jc w:val="center"/>
              <w:rPr>
                <w:rFonts w:ascii="Arial Narrow" w:eastAsia="Times New Roman" w:hAnsi="Arial Narrow" w:cs="Tahoma"/>
                <w:sz w:val="20"/>
                <w:szCs w:val="20"/>
                <w:lang w:eastAsia="en-GB"/>
              </w:rPr>
            </w:pPr>
            <w:r w:rsidRPr="00B2532B">
              <w:rPr>
                <w:rFonts w:ascii="Arial Narrow" w:eastAsia="Times New Roman" w:hAnsi="Arial Narrow" w:cs="Tahoma"/>
                <w:b/>
                <w:bCs/>
                <w:color w:val="000000"/>
                <w:sz w:val="20"/>
                <w:szCs w:val="20"/>
                <w:bdr w:val="none" w:sz="0" w:space="0" w:color="auto" w:frame="1"/>
                <w:lang w:eastAsia="en-GB"/>
              </w:rPr>
              <w:t>Who Volunteered to a Deeper Dive</w:t>
            </w:r>
            <w:r w:rsidRPr="00B2532B">
              <w:rPr>
                <w:rFonts w:ascii="Arial Narrow" w:eastAsia="Times New Roman" w:hAnsi="Arial Narrow" w:cs="Tahoma"/>
                <w:sz w:val="20"/>
                <w:szCs w:val="20"/>
                <w:bdr w:val="none" w:sz="0" w:space="0" w:color="auto" w:frame="1"/>
                <w:lang w:eastAsia="en-GB"/>
              </w:rPr>
              <w:t>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jc w:val="center"/>
              <w:rPr>
                <w:rFonts w:ascii="Arial Narrow" w:eastAsia="Times New Roman" w:hAnsi="Arial Narrow" w:cs="Tahoma"/>
                <w:sz w:val="20"/>
                <w:szCs w:val="20"/>
                <w:lang w:eastAsia="en-GB"/>
              </w:rPr>
            </w:pPr>
            <w:r w:rsidRPr="00B2532B">
              <w:rPr>
                <w:rFonts w:ascii="Arial Narrow" w:eastAsia="Times New Roman" w:hAnsi="Arial Narrow" w:cs="Tahoma"/>
                <w:b/>
                <w:bCs/>
                <w:color w:val="000000"/>
                <w:sz w:val="20"/>
                <w:szCs w:val="20"/>
                <w:bdr w:val="none" w:sz="0" w:space="0" w:color="auto" w:frame="1"/>
                <w:lang w:eastAsia="en-GB"/>
              </w:rPr>
              <w:t>By When</w:t>
            </w:r>
            <w:r w:rsidRPr="00B2532B">
              <w:rPr>
                <w:rFonts w:ascii="Arial Narrow" w:eastAsia="Times New Roman" w:hAnsi="Arial Narrow" w:cs="Tahoma"/>
                <w:sz w:val="20"/>
                <w:szCs w:val="20"/>
                <w:bdr w:val="none" w:sz="0" w:space="0" w:color="auto" w:frame="1"/>
                <w:lang w:eastAsia="en-GB"/>
              </w:rPr>
              <w:t>   </w:t>
            </w:r>
          </w:p>
        </w:tc>
      </w:tr>
      <w:tr w:rsidR="00B2532B" w:rsidRPr="00B2532B" w:rsidTr="00B2532B">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b/>
                <w:bCs/>
                <w:color w:val="000000"/>
                <w:sz w:val="20"/>
                <w:szCs w:val="20"/>
                <w:bdr w:val="none" w:sz="0" w:space="0" w:color="auto" w:frame="1"/>
                <w:lang w:eastAsia="en-GB"/>
              </w:rPr>
              <w:t>Transport </w:t>
            </w:r>
            <w:r w:rsidRPr="00B2532B">
              <w:rPr>
                <w:rFonts w:ascii="Arial Narrow" w:eastAsia="Times New Roman" w:hAnsi="Arial Narrow" w:cs="Tahoma"/>
                <w:sz w:val="20"/>
                <w:szCs w:val="20"/>
                <w:bdr w:val="none" w:sz="0" w:space="0" w:color="auto" w:frame="1"/>
                <w:lang w:eastAsia="en-GB"/>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Having greater access to opportunities as a result of better transport</w:t>
            </w:r>
          </w:p>
          <w:p w:rsidR="00B2532B" w:rsidRPr="00B2532B" w:rsidRDefault="00B2532B" w:rsidP="00B2532B">
            <w:pPr>
              <w:spacing w:after="0" w:line="240" w:lineRule="auto"/>
              <w:rPr>
                <w:rFonts w:ascii="Arial Narrow" w:eastAsia="Times New Roman" w:hAnsi="Arial Narrow" w:cs="Tahoma"/>
                <w:sz w:val="20"/>
                <w:szCs w:val="20"/>
                <w:lang w:eastAsia="en-GB"/>
              </w:rPr>
            </w:pP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Being better connected and less isolated</w:t>
            </w:r>
          </w:p>
          <w:p w:rsidR="00B2532B" w:rsidRPr="00B2532B" w:rsidRDefault="00B2532B" w:rsidP="00B2532B">
            <w:pPr>
              <w:spacing w:after="0" w:line="240" w:lineRule="auto"/>
              <w:rPr>
                <w:rFonts w:ascii="Arial Narrow" w:eastAsia="Times New Roman" w:hAnsi="Arial Narrow" w:cs="Tahoma"/>
                <w:sz w:val="20"/>
                <w:szCs w:val="20"/>
                <w:lang w:eastAsia="en-GB"/>
              </w:rPr>
            </w:pP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Having a greater sense of meaning and purpose in life</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color w:val="000000"/>
                <w:sz w:val="20"/>
                <w:szCs w:val="20"/>
                <w:bdr w:val="none" w:sz="0" w:space="0" w:color="auto" w:frame="1"/>
                <w:shd w:val="clear" w:color="auto" w:fill="FFFFFF"/>
                <w:lang w:eastAsia="en-GB"/>
              </w:rPr>
              <w:t>Promote existing schemes that provide transport support (incl. Dial a Ride) and look at where additional transport support could help people later in life achieve the outcomes that they have identified. </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 </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Increase no. of minibus drivers </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br/>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CNCA</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Chestnut Gardens</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SW Senior Community Builder</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Social prescribing Link Worker</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Re-engage</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CVA</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Adult Social Care</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Carer's </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 Feb. 2023</w:t>
            </w:r>
          </w:p>
        </w:tc>
      </w:tr>
      <w:tr w:rsidR="00B2532B" w:rsidRPr="00B2532B" w:rsidTr="00B2532B">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b/>
                <w:bCs/>
                <w:sz w:val="20"/>
                <w:szCs w:val="20"/>
                <w:lang w:eastAsia="en-GB"/>
              </w:rPr>
              <w:t>Communications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 Being better connected and less isolated</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br/>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Having a greater sense of meaning and purpose in life</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br/>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Having access to a wider range of opportunities through better funding</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br/>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color w:val="000000"/>
                <w:sz w:val="20"/>
                <w:szCs w:val="20"/>
                <w:bdr w:val="none" w:sz="0" w:space="0" w:color="auto" w:frame="1"/>
                <w:lang w:eastAsia="en-GB"/>
              </w:rPr>
              <w:t>Campaign for inclusivity- access to NHS appointments, banks etc.</w:t>
            </w:r>
            <w:r w:rsidRPr="00B2532B">
              <w:rPr>
                <w:rFonts w:ascii="Arial Narrow" w:eastAsia="Times New Roman" w:hAnsi="Arial Narrow" w:cs="Tahoma"/>
                <w:color w:val="000000"/>
                <w:sz w:val="20"/>
                <w:szCs w:val="20"/>
                <w:bdr w:val="none" w:sz="0" w:space="0" w:color="auto" w:frame="1"/>
                <w:shd w:val="clear" w:color="auto" w:fill="FFFFFF"/>
                <w:lang w:eastAsia="en-GB"/>
              </w:rPr>
              <w:t> </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color w:val="000000"/>
                <w:sz w:val="20"/>
                <w:szCs w:val="20"/>
                <w:bdr w:val="none" w:sz="0" w:space="0" w:color="auto" w:frame="1"/>
                <w:lang w:eastAsia="en-GB"/>
              </w:rPr>
              <w:t>Intergenerational activities</w:t>
            </w:r>
            <w:r w:rsidRPr="00B2532B">
              <w:rPr>
                <w:rFonts w:ascii="Arial Narrow" w:eastAsia="Times New Roman" w:hAnsi="Arial Narrow" w:cs="Tahoma"/>
                <w:color w:val="000000"/>
                <w:sz w:val="20"/>
                <w:szCs w:val="20"/>
                <w:bdr w:val="none" w:sz="0" w:space="0" w:color="auto" w:frame="1"/>
                <w:shd w:val="clear" w:color="auto" w:fill="FFFFFF"/>
                <w:lang w:eastAsia="en-GB"/>
              </w:rPr>
              <w:t> </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color w:val="000000"/>
                <w:sz w:val="20"/>
                <w:szCs w:val="20"/>
                <w:bdr w:val="none" w:sz="0" w:space="0" w:color="auto" w:frame="1"/>
                <w:lang w:eastAsia="en-GB"/>
              </w:rPr>
              <w:t>Volunteers to support digital inclusion at Community Hubs</w:t>
            </w:r>
            <w:r w:rsidRPr="00B2532B">
              <w:rPr>
                <w:rFonts w:ascii="Arial Narrow" w:eastAsia="Times New Roman" w:hAnsi="Arial Narrow" w:cs="Tahoma"/>
                <w:color w:val="000000"/>
                <w:sz w:val="20"/>
                <w:szCs w:val="20"/>
                <w:bdr w:val="none" w:sz="0" w:space="0" w:color="auto" w:frame="1"/>
                <w:shd w:val="clear" w:color="auto" w:fill="FFFFFF"/>
                <w:lang w:eastAsia="en-GB"/>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SW Senior Community Builder</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CALAT</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Croydon Works</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Carer's Info</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CVA</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 Feb. 2023</w:t>
            </w:r>
          </w:p>
        </w:tc>
      </w:tr>
      <w:tr w:rsidR="00B2532B" w:rsidRPr="00B2532B" w:rsidTr="00B2532B">
        <w:tc>
          <w:tcPr>
            <w:tcW w:w="1843" w:type="dxa"/>
            <w:tcBorders>
              <w:top w:val="nil"/>
              <w:left w:val="single" w:sz="8" w:space="0" w:color="auto"/>
              <w:bottom w:val="nil"/>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b/>
                <w:bCs/>
                <w:color w:val="000000"/>
                <w:sz w:val="20"/>
                <w:szCs w:val="20"/>
                <w:bdr w:val="none" w:sz="0" w:space="0" w:color="auto" w:frame="1"/>
                <w:lang w:eastAsia="en-GB"/>
              </w:rPr>
              <w:t>Street Champions</w:t>
            </w:r>
            <w:r w:rsidRPr="00B2532B">
              <w:rPr>
                <w:rFonts w:ascii="Arial Narrow" w:eastAsia="Times New Roman" w:hAnsi="Arial Narrow" w:cs="Tahoma"/>
                <w:color w:val="000000"/>
                <w:sz w:val="20"/>
                <w:szCs w:val="20"/>
                <w:bdr w:val="none" w:sz="0" w:space="0" w:color="auto" w:frame="1"/>
                <w:lang w:eastAsia="en-GB"/>
              </w:rPr>
              <w:t> Mutual Aid/Door-knocking project</w:t>
            </w:r>
            <w:r w:rsidRPr="00B2532B">
              <w:rPr>
                <w:rFonts w:ascii="Arial Narrow" w:eastAsia="Times New Roman" w:hAnsi="Arial Narrow" w:cs="Tahoma"/>
                <w:sz w:val="20"/>
                <w:szCs w:val="20"/>
                <w:bdr w:val="none" w:sz="0" w:space="0" w:color="auto" w:frame="1"/>
                <w:lang w:eastAsia="en-GB"/>
              </w:rPr>
              <w:t> </w:t>
            </w:r>
          </w:p>
        </w:tc>
        <w:tc>
          <w:tcPr>
            <w:tcW w:w="1701" w:type="dxa"/>
            <w:tcBorders>
              <w:top w:val="nil"/>
              <w:left w:val="nil"/>
              <w:bottom w:val="nil"/>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color w:val="000000"/>
                <w:sz w:val="20"/>
                <w:szCs w:val="20"/>
                <w:bdr w:val="none" w:sz="0" w:space="0" w:color="auto" w:frame="1"/>
                <w:lang w:eastAsia="en-GB"/>
              </w:rPr>
              <w:t>Extending existing community connection </w:t>
            </w:r>
            <w:r w:rsidRPr="00B2532B">
              <w:rPr>
                <w:rFonts w:ascii="Arial Narrow" w:eastAsia="Times New Roman" w:hAnsi="Arial Narrow" w:cs="Tahoma"/>
                <w:color w:val="000000"/>
                <w:sz w:val="20"/>
                <w:szCs w:val="20"/>
                <w:bdr w:val="none" w:sz="0" w:space="0" w:color="auto" w:frame="1"/>
                <w:shd w:val="clear" w:color="auto" w:fill="FFFFFF"/>
                <w:lang w:eastAsia="en-GB"/>
              </w:rPr>
              <w:t> </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 </w:t>
            </w:r>
          </w:p>
        </w:tc>
        <w:tc>
          <w:tcPr>
            <w:tcW w:w="3260" w:type="dxa"/>
            <w:tcBorders>
              <w:top w:val="nil"/>
              <w:left w:val="nil"/>
              <w:bottom w:val="nil"/>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color w:val="000000"/>
                <w:sz w:val="20"/>
                <w:szCs w:val="20"/>
                <w:bdr w:val="none" w:sz="0" w:space="0" w:color="auto" w:frame="1"/>
                <w:lang w:eastAsia="en-GB"/>
              </w:rPr>
              <w:t>On a street-by-street basis, VCS workers and Active Citizens offer direct, door-step support to fellow residents living in their neighbourhood, </w:t>
            </w:r>
            <w:r w:rsidRPr="00B2532B">
              <w:rPr>
                <w:rFonts w:ascii="Arial Narrow" w:eastAsia="Times New Roman" w:hAnsi="Arial Narrow" w:cs="Tahoma"/>
                <w:color w:val="000000"/>
                <w:sz w:val="20"/>
                <w:szCs w:val="20"/>
                <w:bdr w:val="none" w:sz="0" w:space="0" w:color="auto" w:frame="1"/>
                <w:shd w:val="clear" w:color="auto" w:fill="FFFFFF"/>
                <w:lang w:eastAsia="en-GB"/>
              </w:rPr>
              <w:t>connecting people, safely and sensitively into local support (such as grief relief), </w:t>
            </w:r>
            <w:r w:rsidRPr="00B2532B">
              <w:rPr>
                <w:rFonts w:ascii="Arial Narrow" w:eastAsia="Times New Roman" w:hAnsi="Arial Narrow" w:cs="Tahoma"/>
                <w:color w:val="000000"/>
                <w:sz w:val="20"/>
                <w:szCs w:val="20"/>
                <w:bdr w:val="none" w:sz="0" w:space="0" w:color="auto" w:frame="1"/>
                <w:lang w:eastAsia="en-GB"/>
              </w:rPr>
              <w:t>establishing trust and strengthening compassionate communities. (See Heating and Eating)</w:t>
            </w:r>
            <w:r w:rsidRPr="00B2532B">
              <w:rPr>
                <w:rFonts w:ascii="Arial Narrow" w:eastAsia="Times New Roman" w:hAnsi="Arial Narrow" w:cs="Tahoma"/>
                <w:sz w:val="20"/>
                <w:szCs w:val="20"/>
                <w:bdr w:val="none" w:sz="0" w:space="0" w:color="auto" w:frame="1"/>
                <w:lang w:eastAsia="en-GB"/>
              </w:rPr>
              <w:t> </w:t>
            </w:r>
          </w:p>
        </w:tc>
        <w:tc>
          <w:tcPr>
            <w:tcW w:w="2127" w:type="dxa"/>
            <w:tcBorders>
              <w:top w:val="nil"/>
              <w:left w:val="nil"/>
              <w:bottom w:val="nil"/>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St Christopher's</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color w:val="000000"/>
                <w:sz w:val="20"/>
                <w:szCs w:val="20"/>
                <w:bdr w:val="none" w:sz="0" w:space="0" w:color="auto" w:frame="1"/>
                <w:lang w:eastAsia="en-GB"/>
              </w:rPr>
              <w:t>Mutual Aid Croydon</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color w:val="000000"/>
                <w:sz w:val="20"/>
                <w:szCs w:val="20"/>
                <w:bdr w:val="none" w:sz="0" w:space="0" w:color="auto" w:frame="1"/>
                <w:lang w:eastAsia="en-GB"/>
              </w:rPr>
              <w:t>CVA</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Floating Counselling Support</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Age UK Croydon</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Neighbourhood Watch</w:t>
            </w:r>
          </w:p>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 </w:t>
            </w:r>
          </w:p>
        </w:tc>
        <w:tc>
          <w:tcPr>
            <w:tcW w:w="1275" w:type="dxa"/>
            <w:tcBorders>
              <w:top w:val="nil"/>
              <w:left w:val="nil"/>
              <w:bottom w:val="nil"/>
              <w:right w:val="single" w:sz="8" w:space="0" w:color="auto"/>
            </w:tcBorders>
            <w:tcMar>
              <w:top w:w="0" w:type="dxa"/>
              <w:left w:w="108" w:type="dxa"/>
              <w:bottom w:w="0" w:type="dxa"/>
              <w:right w:w="108" w:type="dxa"/>
            </w:tcMar>
            <w:hideMark/>
          </w:tcPr>
          <w:p w:rsidR="00B2532B" w:rsidRPr="00B2532B" w:rsidRDefault="00B2532B" w:rsidP="00B2532B">
            <w:pPr>
              <w:spacing w:after="0" w:line="240" w:lineRule="auto"/>
              <w:rPr>
                <w:rFonts w:ascii="Arial Narrow" w:eastAsia="Times New Roman" w:hAnsi="Arial Narrow" w:cs="Tahoma"/>
                <w:sz w:val="20"/>
                <w:szCs w:val="20"/>
                <w:lang w:eastAsia="en-GB"/>
              </w:rPr>
            </w:pPr>
            <w:r w:rsidRPr="00B2532B">
              <w:rPr>
                <w:rFonts w:ascii="Arial Narrow" w:eastAsia="Times New Roman" w:hAnsi="Arial Narrow" w:cs="Tahoma"/>
                <w:sz w:val="20"/>
                <w:szCs w:val="20"/>
                <w:bdr w:val="none" w:sz="0" w:space="0" w:color="auto" w:frame="1"/>
                <w:lang w:eastAsia="en-GB"/>
              </w:rPr>
              <w:t>Feb. 2023 </w:t>
            </w:r>
          </w:p>
        </w:tc>
      </w:tr>
    </w:tbl>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201F1E"/>
          <w:sz w:val="24"/>
          <w:szCs w:val="24"/>
          <w:bdr w:val="none" w:sz="0" w:space="0" w:color="auto" w:frame="1"/>
          <w:lang w:eastAsia="en-GB"/>
        </w:rPr>
        <w:lastRenderedPageBreak/>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***The success of these Deeper Dive </w:t>
      </w:r>
      <w:r w:rsidRPr="00B2532B">
        <w:rPr>
          <w:rFonts w:ascii="Arial Narrow" w:eastAsia="Times New Roman" w:hAnsi="Arial Narrow" w:cs="Tahoma"/>
          <w:b/>
          <w:bCs/>
          <w:color w:val="000000"/>
          <w:sz w:val="24"/>
          <w:szCs w:val="24"/>
          <w:bdr w:val="none" w:sz="0" w:space="0" w:color="auto" w:frame="1"/>
          <w:lang w:eastAsia="en-GB"/>
        </w:rPr>
        <w:t>Action Groups</w:t>
      </w:r>
      <w:r w:rsidRPr="00B2532B">
        <w:rPr>
          <w:rFonts w:ascii="Arial Narrow" w:eastAsia="Times New Roman" w:hAnsi="Arial Narrow" w:cs="Tahoma"/>
          <w:color w:val="000000"/>
          <w:sz w:val="24"/>
          <w:szCs w:val="24"/>
          <w:bdr w:val="none" w:sz="0" w:space="0" w:color="auto" w:frame="1"/>
          <w:lang w:eastAsia="en-GB"/>
        </w:rPr>
        <w:t> in achieving suggested initial Community Plan outcomes is dependent on the input and offers of support by members of the Local Community Partnership. If you have ideas, skills, knowledge, experience or expertise in any of the above areas and would like to join an Action Group, please contact the Group Leads above or Sarah Burns. We will be scheduling interim meetings of these groups and will share the details with all. Please attend any that you think you would like to contribute to deeper dive thinking and action. </w:t>
      </w:r>
      <w:r w:rsidRPr="00B2532B">
        <w:rPr>
          <w:rFonts w:ascii="Arial Narrow" w:eastAsia="Times New Roman" w:hAnsi="Arial Narrow" w:cs="Tahoma"/>
          <w:b/>
          <w:bCs/>
          <w:color w:val="000000"/>
          <w:sz w:val="24"/>
          <w:szCs w:val="24"/>
          <w:bdr w:val="none" w:sz="0" w:space="0" w:color="auto" w:frame="1"/>
          <w:lang w:eastAsia="en-GB"/>
        </w:rPr>
        <w:t>***</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b/>
          <w:bCs/>
          <w:color w:val="000000"/>
          <w:sz w:val="24"/>
          <w:szCs w:val="24"/>
          <w:bdr w:val="none" w:sz="0" w:space="0" w:color="auto" w:frame="1"/>
          <w:lang w:eastAsia="en-GB"/>
        </w:rPr>
        <w:t>Co-Chairs</w:t>
      </w:r>
      <w:r w:rsidRPr="00B2532B">
        <w:rPr>
          <w:rFonts w:ascii="Arial Narrow" w:eastAsia="Times New Roman" w:hAnsi="Arial Narrow" w:cs="Tahoma"/>
          <w:color w:val="000000"/>
          <w:sz w:val="24"/>
          <w:szCs w:val="24"/>
          <w:bdr w:val="none" w:sz="0" w:space="0" w:color="auto" w:frame="1"/>
          <w:lang w:eastAsia="en-GB"/>
        </w:rPr>
        <w:t xml:space="preserve"> - Our Co-Chairs, Brenda </w:t>
      </w:r>
      <w:proofErr w:type="spellStart"/>
      <w:r w:rsidRPr="00B2532B">
        <w:rPr>
          <w:rFonts w:ascii="Arial Narrow" w:eastAsia="Times New Roman" w:hAnsi="Arial Narrow" w:cs="Tahoma"/>
          <w:color w:val="000000"/>
          <w:sz w:val="24"/>
          <w:szCs w:val="24"/>
          <w:bdr w:val="none" w:sz="0" w:space="0" w:color="auto" w:frame="1"/>
          <w:lang w:eastAsia="en-GB"/>
        </w:rPr>
        <w:t>Quelch</w:t>
      </w:r>
      <w:proofErr w:type="spellEnd"/>
      <w:r w:rsidRPr="00B2532B">
        <w:rPr>
          <w:rFonts w:ascii="Arial Narrow" w:eastAsia="Times New Roman" w:hAnsi="Arial Narrow" w:cs="Tahoma"/>
          <w:color w:val="000000"/>
          <w:sz w:val="24"/>
          <w:szCs w:val="24"/>
          <w:bdr w:val="none" w:sz="0" w:space="0" w:color="auto" w:frame="1"/>
          <w:lang w:eastAsia="en-GB"/>
        </w:rPr>
        <w:t>-Brown and Mandy Ashton, have both had to stand down for personal reasons. Thanks to them both for their contributions and we look forward to working with them in the future. We are now inviting Expressions of Interest to stand for Co-Chair of Croydon South West. Please see the Role Description and Selection Process attached and if interested contact Sarah.Burns@cvalive.org.uk.</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b/>
          <w:bCs/>
          <w:color w:val="000000"/>
          <w:sz w:val="24"/>
          <w:szCs w:val="24"/>
          <w:bdr w:val="none" w:sz="0" w:space="0" w:color="auto" w:frame="1"/>
          <w:lang w:eastAsia="en-GB"/>
        </w:rPr>
        <w:t>Locality webpages</w:t>
      </w:r>
      <w:r w:rsidRPr="00B2532B">
        <w:rPr>
          <w:rFonts w:ascii="Arial Narrow" w:eastAsia="Times New Roman" w:hAnsi="Arial Narrow" w:cs="Tahoma"/>
          <w:color w:val="000000"/>
          <w:sz w:val="24"/>
          <w:szCs w:val="24"/>
          <w:bdr w:val="none" w:sz="0" w:space="0" w:color="auto" w:frame="1"/>
          <w:lang w:eastAsia="en-GB"/>
        </w:rPr>
        <w:t> - Following the idea from a Local Community Partnership (LCP) member, we are developing locality webpages which will help people and groups to share information about what's going on in this locality. Here's the first draft, feedback and content welcomed,</w:t>
      </w:r>
      <w:r w:rsidRPr="00B2532B">
        <w:rPr>
          <w:rFonts w:ascii="Arial Narrow" w:eastAsia="Times New Roman" w:hAnsi="Arial Narrow" w:cs="Tahoma"/>
          <w:color w:val="201F1E"/>
          <w:sz w:val="24"/>
          <w:szCs w:val="24"/>
          <w:bdr w:val="none" w:sz="0" w:space="0" w:color="auto" w:frame="1"/>
          <w:lang w:eastAsia="en-GB"/>
        </w:rPr>
        <w:t> </w:t>
      </w:r>
      <w:hyperlink r:id="rId5" w:tgtFrame="_blank" w:history="1">
        <w:r w:rsidRPr="00B2532B">
          <w:rPr>
            <w:rFonts w:ascii="Arial Narrow" w:eastAsia="Times New Roman" w:hAnsi="Arial Narrow" w:cs="Tahoma"/>
            <w:color w:val="0000FF"/>
            <w:sz w:val="24"/>
            <w:szCs w:val="24"/>
            <w:u w:val="single"/>
            <w:bdr w:val="none" w:sz="0" w:space="0" w:color="auto" w:frame="1"/>
            <w:lang w:eastAsia="en-GB"/>
          </w:rPr>
          <w:t>Croydon South West - Local Community Partnership - Croydon Voluntary Action (cvalive.org.uk)</w:t>
        </w:r>
      </w:hyperlink>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b/>
          <w:bCs/>
          <w:color w:val="000000"/>
          <w:sz w:val="24"/>
          <w:szCs w:val="24"/>
          <w:bdr w:val="none" w:sz="0" w:space="0" w:color="auto" w:frame="1"/>
          <w:lang w:eastAsia="en-GB"/>
        </w:rPr>
        <w:t>Simply Connect Croydon</w:t>
      </w:r>
      <w:r w:rsidRPr="00B2532B">
        <w:rPr>
          <w:rFonts w:ascii="Arial Narrow" w:eastAsia="Times New Roman" w:hAnsi="Arial Narrow" w:cs="Tahoma"/>
          <w:color w:val="000000"/>
          <w:sz w:val="24"/>
          <w:szCs w:val="24"/>
          <w:bdr w:val="none" w:sz="0" w:space="0" w:color="auto" w:frame="1"/>
          <w:lang w:eastAsia="en-GB"/>
        </w:rPr>
        <w:t> - brings together information on activities and services across Croydon that is accessible to the public, charities, Social Prescribers, health and social care professionals etc. There are currently just over 900 listings by 700 organisations, Simply Connect Croydon - connecting you to your local community. If you want to list your activities and/or services, free of charge, please </w:t>
      </w:r>
      <w:hyperlink r:id="rId6" w:tgtFrame="_blank" w:tooltip="https://forms.office.com/Pages/ResponsePage.aspx?id=i9wEh43LkkWuUb66zissjxbd6yjvd-BNtAGY3IPHZtlUQktEWkFFRU0yREwyRUE5WUFBTUFQWk1MRSQlQCN0PWcu" w:history="1">
        <w:r w:rsidRPr="00B2532B">
          <w:rPr>
            <w:rFonts w:ascii="Arial Narrow" w:eastAsia="Times New Roman" w:hAnsi="Arial Narrow" w:cs="Tahoma"/>
            <w:color w:val="0000FF"/>
            <w:sz w:val="24"/>
            <w:szCs w:val="24"/>
            <w:u w:val="single"/>
            <w:bdr w:val="none" w:sz="0" w:space="0" w:color="auto" w:frame="1"/>
            <w:shd w:val="clear" w:color="auto" w:fill="FFFFFF"/>
            <w:lang w:eastAsia="en-GB"/>
          </w:rPr>
          <w:t> register</w:t>
        </w:r>
      </w:hyperlink>
      <w:r w:rsidRPr="00B2532B">
        <w:rPr>
          <w:rFonts w:ascii="Arial Narrow" w:eastAsia="Times New Roman" w:hAnsi="Arial Narrow" w:cs="Tahoma"/>
          <w:color w:val="000000"/>
          <w:sz w:val="24"/>
          <w:szCs w:val="24"/>
          <w:bdr w:val="none" w:sz="0" w:space="0" w:color="auto" w:frame="1"/>
          <w:shd w:val="clear" w:color="auto" w:fill="FFFFFF"/>
          <w:lang w:eastAsia="en-GB"/>
        </w:rPr>
        <w:t> </w:t>
      </w:r>
      <w:r w:rsidRPr="00B2532B">
        <w:rPr>
          <w:rFonts w:ascii="Arial Narrow" w:eastAsia="Times New Roman" w:hAnsi="Arial Narrow" w:cs="Tahoma"/>
          <w:color w:val="000000"/>
          <w:sz w:val="24"/>
          <w:szCs w:val="24"/>
          <w:bdr w:val="none" w:sz="0" w:space="0" w:color="auto" w:frame="1"/>
          <w:lang w:eastAsia="en-GB"/>
        </w:rPr>
        <w:t xml:space="preserve">and once you have submitted your form, a volunteer will upload your information to the website. If they need more details, they will contact you directly. Sharing information on support and activities will need a team effort so we're encouraging everyone to be ‘Connect Well Guides’. Contact Karen </w:t>
      </w:r>
      <w:proofErr w:type="spellStart"/>
      <w:r w:rsidRPr="00B2532B">
        <w:rPr>
          <w:rFonts w:ascii="Arial Narrow" w:eastAsia="Times New Roman" w:hAnsi="Arial Narrow" w:cs="Tahoma"/>
          <w:color w:val="000000"/>
          <w:sz w:val="24"/>
          <w:szCs w:val="24"/>
          <w:bdr w:val="none" w:sz="0" w:space="0" w:color="auto" w:frame="1"/>
          <w:lang w:eastAsia="en-GB"/>
        </w:rPr>
        <w:t>Chillman</w:t>
      </w:r>
      <w:proofErr w:type="spellEnd"/>
      <w:r w:rsidRPr="00B2532B">
        <w:rPr>
          <w:rFonts w:ascii="Arial Narrow" w:eastAsia="Times New Roman" w:hAnsi="Arial Narrow" w:cs="Tahoma"/>
          <w:color w:val="000000"/>
          <w:sz w:val="24"/>
          <w:szCs w:val="24"/>
          <w:bdr w:val="none" w:sz="0" w:space="0" w:color="auto" w:frame="1"/>
          <w:lang w:eastAsia="en-GB"/>
        </w:rPr>
        <w:t xml:space="preserve"> for more information about Simply Connect Croydon and becoming a ‘Connect Well Guide’ - </w:t>
      </w:r>
      <w:hyperlink r:id="rId7" w:tgtFrame="_blank" w:history="1">
        <w:r w:rsidRPr="00B2532B">
          <w:rPr>
            <w:rFonts w:ascii="Arial Narrow" w:eastAsia="Times New Roman" w:hAnsi="Arial Narrow" w:cs="Tahoma"/>
            <w:color w:val="0000FF"/>
            <w:sz w:val="24"/>
            <w:szCs w:val="24"/>
            <w:u w:val="single"/>
            <w:bdr w:val="none" w:sz="0" w:space="0" w:color="auto" w:frame="1"/>
            <w:lang w:eastAsia="en-GB"/>
          </w:rPr>
          <w:t>Karen.Chillman@cvalive.org.uk</w:t>
        </w:r>
      </w:hyperlink>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 </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b/>
          <w:bCs/>
          <w:color w:val="000000"/>
          <w:sz w:val="24"/>
          <w:szCs w:val="24"/>
          <w:bdr w:val="none" w:sz="0" w:space="0" w:color="auto" w:frame="1"/>
          <w:lang w:eastAsia="en-GB"/>
        </w:rPr>
        <w:t>CVA's Volunteer Centre</w:t>
      </w:r>
      <w:r w:rsidRPr="00B2532B">
        <w:rPr>
          <w:rFonts w:ascii="Arial Narrow" w:eastAsia="Times New Roman" w:hAnsi="Arial Narrow" w:cs="Tahoma"/>
          <w:color w:val="000000"/>
          <w:sz w:val="24"/>
          <w:szCs w:val="24"/>
          <w:bdr w:val="none" w:sz="0" w:space="0" w:color="auto" w:frame="1"/>
          <w:lang w:eastAsia="en-GB"/>
        </w:rPr>
        <w:t> - also promotes volunteering opportunities if you would like to advertise your volunteer roles free of charge, here is the form to </w:t>
      </w:r>
      <w:hyperlink r:id="rId8" w:tgtFrame="_blank" w:tooltip="https://forms.office.com/Pages/ResponsePage.aspx?id=i9wEh43LkkWuUb66zissjxbd6yjvd-BNtAGY3IPHZtlUQktEWkFFRU0yREwyRUE5WUFBTUFQWk1MRSQlQCN0PWcu" w:history="1">
        <w:r w:rsidRPr="00B2532B">
          <w:rPr>
            <w:rFonts w:ascii="Arial Narrow" w:eastAsia="Times New Roman" w:hAnsi="Arial Narrow" w:cs="Tahoma"/>
            <w:i/>
            <w:iCs/>
            <w:color w:val="0000FF"/>
            <w:sz w:val="24"/>
            <w:szCs w:val="24"/>
            <w:u w:val="single"/>
            <w:bdr w:val="none" w:sz="0" w:space="0" w:color="auto" w:frame="1"/>
            <w:shd w:val="clear" w:color="auto" w:fill="FFFFFF"/>
            <w:lang w:eastAsia="en-GB"/>
          </w:rPr>
          <w:t> </w:t>
        </w:r>
        <w:r w:rsidRPr="00B2532B">
          <w:rPr>
            <w:rFonts w:ascii="Arial Narrow" w:eastAsia="Times New Roman" w:hAnsi="Arial Narrow" w:cs="Tahoma"/>
            <w:i/>
            <w:iCs/>
            <w:color w:val="4472C4"/>
            <w:sz w:val="24"/>
            <w:szCs w:val="24"/>
            <w:u w:val="single"/>
            <w:bdr w:val="none" w:sz="0" w:space="0" w:color="auto" w:frame="1"/>
            <w:shd w:val="clear" w:color="auto" w:fill="FFFFFF"/>
            <w:lang w:eastAsia="en-GB"/>
          </w:rPr>
          <w:t>register</w:t>
        </w:r>
      </w:hyperlink>
      <w:r w:rsidRPr="00B2532B">
        <w:rPr>
          <w:rFonts w:ascii="Arial Narrow" w:eastAsia="Times New Roman" w:hAnsi="Arial Narrow" w:cs="Tahoma"/>
          <w:i/>
          <w:iCs/>
          <w:color w:val="000000"/>
          <w:sz w:val="24"/>
          <w:szCs w:val="24"/>
          <w:bdr w:val="none" w:sz="0" w:space="0" w:color="auto" w:frame="1"/>
          <w:shd w:val="clear" w:color="auto" w:fill="FFFFFF"/>
          <w:lang w:eastAsia="en-GB"/>
        </w:rPr>
        <w:t> and our team of volunteers will do the rest.</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 </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b/>
          <w:bCs/>
          <w:color w:val="000000"/>
          <w:sz w:val="24"/>
          <w:szCs w:val="24"/>
          <w:bdr w:val="none" w:sz="0" w:space="0" w:color="auto" w:frame="1"/>
          <w:lang w:eastAsia="en-GB"/>
        </w:rPr>
        <w:t>Community Hubs</w:t>
      </w:r>
      <w:r w:rsidRPr="00B2532B">
        <w:rPr>
          <w:rFonts w:ascii="Arial Narrow" w:eastAsia="Times New Roman" w:hAnsi="Arial Narrow" w:cs="Tahoma"/>
          <w:color w:val="000000"/>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shd w:val="clear" w:color="auto" w:fill="FFFFFF"/>
          <w:lang w:eastAsia="en-GB"/>
        </w:rPr>
        <w:t xml:space="preserve">The Local Community Partnership South West has previously noted a number of existing </w:t>
      </w:r>
      <w:r w:rsidRPr="00B2532B">
        <w:rPr>
          <w:rFonts w:ascii="Arial Narrow" w:eastAsia="Times New Roman" w:hAnsi="Arial Narrow" w:cs="Tahoma"/>
          <w:b/>
          <w:bCs/>
          <w:color w:val="000000"/>
          <w:sz w:val="24"/>
          <w:szCs w:val="24"/>
          <w:bdr w:val="none" w:sz="0" w:space="0" w:color="auto" w:frame="1"/>
          <w:lang w:eastAsia="en-GB"/>
        </w:rPr>
        <w:t>Community</w:t>
      </w:r>
      <w:r w:rsidRPr="00B2532B">
        <w:rPr>
          <w:rFonts w:ascii="Arial Narrow" w:eastAsia="Times New Roman" w:hAnsi="Arial Narrow" w:cs="Tahoma"/>
          <w:color w:val="000000"/>
          <w:sz w:val="24"/>
          <w:szCs w:val="24"/>
          <w:bdr w:val="none" w:sz="0" w:space="0" w:color="auto" w:frame="1"/>
          <w:shd w:val="clear" w:color="auto" w:fill="FFFFFF"/>
          <w:lang w:eastAsia="en-GB"/>
        </w:rPr>
        <w:t xml:space="preserve"> Hubs as potential spaces for greater interconnection with One Croydon, CVA's Community Facilitator is the contact to support this within Croydon South West, contact </w:t>
      </w:r>
      <w:r w:rsidRPr="00B2532B">
        <w:rPr>
          <w:rFonts w:ascii="Arial Narrow" w:eastAsia="Times New Roman" w:hAnsi="Arial Narrow" w:cs="Tahoma"/>
          <w:color w:val="000000"/>
          <w:sz w:val="24"/>
          <w:szCs w:val="24"/>
          <w:u w:val="single"/>
          <w:bdr w:val="none" w:sz="0" w:space="0" w:color="auto" w:frame="1"/>
          <w:shd w:val="clear" w:color="auto" w:fill="FFFFFF"/>
          <w:lang w:eastAsia="en-GB"/>
        </w:rPr>
        <w:t>James.Moore@cvalive.org.uk</w:t>
      </w:r>
      <w:r w:rsidRPr="00B2532B">
        <w:rPr>
          <w:rFonts w:ascii="Arial Narrow" w:eastAsia="Times New Roman" w:hAnsi="Arial Narrow" w:cs="Tahoma"/>
          <w:color w:val="000000"/>
          <w:sz w:val="24"/>
          <w:szCs w:val="24"/>
          <w:bdr w:val="none" w:sz="0" w:space="0" w:color="auto" w:frame="1"/>
          <w:shd w:val="clear" w:color="auto" w:fill="FFFFFF"/>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Many thanks to each of you for your valuable contributions, please spread the word on our Local Community Partnership events. The next event is on </w:t>
      </w:r>
      <w:r w:rsidRPr="00B2532B">
        <w:rPr>
          <w:rFonts w:ascii="Arial Narrow" w:eastAsia="Times New Roman" w:hAnsi="Arial Narrow" w:cs="Tahoma"/>
          <w:b/>
          <w:bCs/>
          <w:color w:val="000000"/>
          <w:sz w:val="24"/>
          <w:szCs w:val="24"/>
          <w:bdr w:val="none" w:sz="0" w:space="0" w:color="auto" w:frame="1"/>
          <w:lang w:eastAsia="en-GB"/>
        </w:rPr>
        <w:t>Wednesday 1 February 2023</w:t>
      </w:r>
      <w:r w:rsidRPr="00B2532B">
        <w:rPr>
          <w:rFonts w:ascii="Arial Narrow" w:eastAsia="Times New Roman" w:hAnsi="Arial Narrow" w:cs="Tahoma"/>
          <w:color w:val="000000"/>
          <w:sz w:val="24"/>
          <w:szCs w:val="24"/>
          <w:bdr w:val="none" w:sz="0" w:space="0" w:color="auto" w:frame="1"/>
          <w:lang w:eastAsia="en-GB"/>
        </w:rPr>
        <w:t> venue TBC. </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sidRPr="00B2532B">
        <w:rPr>
          <w:rFonts w:ascii="Arial Narrow" w:eastAsia="Times New Roman" w:hAnsi="Arial Narrow" w:cs="Tahoma"/>
          <w:color w:val="000000"/>
          <w:sz w:val="24"/>
          <w:szCs w:val="24"/>
          <w:bdr w:val="none" w:sz="0" w:space="0" w:color="auto" w:frame="1"/>
          <w:lang w:eastAsia="en-GB"/>
        </w:rPr>
        <w:t> </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r w:rsidRPr="00B2532B">
        <w:rPr>
          <w:rFonts w:ascii="Arial Narrow" w:eastAsia="Times New Roman" w:hAnsi="Arial Narrow" w:cs="Tahoma"/>
          <w:color w:val="201F1E"/>
          <w:sz w:val="24"/>
          <w:szCs w:val="24"/>
          <w:bdr w:val="none" w:sz="0" w:space="0" w:color="auto" w:frame="1"/>
          <w:lang w:eastAsia="en-GB"/>
        </w:rPr>
        <w:t> </w:t>
      </w:r>
      <w:r w:rsidRPr="00B2532B">
        <w:rPr>
          <w:rFonts w:ascii="Arial Narrow" w:eastAsia="Times New Roman" w:hAnsi="Arial Narrow" w:cs="Tahoma"/>
          <w:color w:val="000000"/>
          <w:sz w:val="24"/>
          <w:szCs w:val="24"/>
          <w:bdr w:val="none" w:sz="0" w:space="0" w:color="auto" w:frame="1"/>
          <w:lang w:eastAsia="en-GB"/>
        </w:rPr>
        <w:t>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000000"/>
          <w:sz w:val="24"/>
          <w:szCs w:val="24"/>
          <w:lang w:eastAsia="en-GB"/>
        </w:rPr>
      </w:pPr>
      <w:r>
        <w:rPr>
          <w:rFonts w:ascii="Arial Narrow" w:eastAsia="Times New Roman" w:hAnsi="Arial Narrow" w:cs="Tahoma"/>
          <w:color w:val="000000"/>
          <w:sz w:val="24"/>
          <w:szCs w:val="24"/>
          <w:bdr w:val="none" w:sz="0" w:space="0" w:color="auto" w:frame="1"/>
          <w:lang w:eastAsia="en-GB"/>
        </w:rPr>
        <w:t>With warm w</w:t>
      </w:r>
      <w:r w:rsidRPr="00B2532B">
        <w:rPr>
          <w:rFonts w:ascii="Arial Narrow" w:eastAsia="Times New Roman" w:hAnsi="Arial Narrow" w:cs="Tahoma"/>
          <w:color w:val="000000"/>
          <w:sz w:val="24"/>
          <w:szCs w:val="24"/>
          <w:bdr w:val="none" w:sz="0" w:space="0" w:color="auto" w:frame="1"/>
          <w:lang w:eastAsia="en-GB"/>
        </w:rPr>
        <w:t>ishes</w:t>
      </w:r>
      <w:r>
        <w:rPr>
          <w:rFonts w:ascii="Arial Narrow" w:eastAsia="Times New Roman" w:hAnsi="Arial Narrow" w:cs="Tahoma"/>
          <w:color w:val="000000"/>
          <w:sz w:val="24"/>
          <w:szCs w:val="24"/>
          <w:bdr w:val="none" w:sz="0" w:space="0" w:color="auto" w:frame="1"/>
          <w:lang w:eastAsia="en-GB"/>
        </w:rPr>
        <w:t xml:space="preserve"> </w:t>
      </w:r>
      <w:r w:rsidRPr="00B2532B">
        <w:rPr>
          <w:rFonts w:ascii="Arial Narrow" w:eastAsia="Times New Roman" w:hAnsi="Arial Narrow" w:cs="Tahoma"/>
          <w:color w:val="000000"/>
          <w:sz w:val="24"/>
          <w:szCs w:val="24"/>
          <w:bdr w:val="none" w:sz="0" w:space="0" w:color="auto" w:frame="1"/>
          <w:lang w:eastAsia="en-GB"/>
        </w:rPr>
        <w:t>-</w:t>
      </w:r>
      <w:r>
        <w:rPr>
          <w:rFonts w:ascii="Arial Narrow" w:eastAsia="Times New Roman" w:hAnsi="Arial Narrow" w:cs="Tahoma"/>
          <w:color w:val="000000"/>
          <w:sz w:val="24"/>
          <w:szCs w:val="24"/>
          <w:bdr w:val="none" w:sz="0" w:space="0" w:color="auto" w:frame="1"/>
          <w:lang w:eastAsia="en-GB"/>
        </w:rPr>
        <w:t xml:space="preserve"> </w:t>
      </w:r>
      <w:r w:rsidRPr="00B2532B">
        <w:rPr>
          <w:rFonts w:ascii="Arial Narrow" w:eastAsia="Times New Roman" w:hAnsi="Arial Narrow" w:cs="Tahoma"/>
          <w:color w:val="000000"/>
          <w:sz w:val="24"/>
          <w:szCs w:val="24"/>
          <w:bdr w:val="none" w:sz="0" w:space="0" w:color="auto" w:frame="1"/>
          <w:lang w:eastAsia="en-GB"/>
        </w:rPr>
        <w:t>Sarah </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242424"/>
          <w:sz w:val="24"/>
          <w:szCs w:val="24"/>
          <w:lang w:eastAsia="en-GB"/>
        </w:rPr>
      </w:pP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201F1E"/>
          <w:sz w:val="24"/>
          <w:szCs w:val="24"/>
          <w:lang w:eastAsia="en-GB"/>
        </w:rPr>
      </w:pPr>
      <w:r w:rsidRPr="00B2532B">
        <w:rPr>
          <w:rFonts w:ascii="Arial Narrow" w:eastAsia="Times New Roman" w:hAnsi="Arial Narrow" w:cs="Tahoma"/>
          <w:color w:val="000000"/>
          <w:sz w:val="24"/>
          <w:szCs w:val="24"/>
          <w:bdr w:val="none" w:sz="0" w:space="0" w:color="auto" w:frame="1"/>
          <w:lang w:eastAsia="en-GB"/>
        </w:rPr>
        <w:t>Sarah Burns</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201F1E"/>
          <w:sz w:val="24"/>
          <w:szCs w:val="24"/>
          <w:lang w:eastAsia="en-GB"/>
        </w:rPr>
      </w:pPr>
      <w:r w:rsidRPr="00B2532B">
        <w:rPr>
          <w:rFonts w:ascii="Arial Narrow" w:eastAsia="Times New Roman" w:hAnsi="Arial Narrow" w:cs="Tahoma"/>
          <w:color w:val="000000"/>
          <w:sz w:val="24"/>
          <w:szCs w:val="24"/>
          <w:bdr w:val="none" w:sz="0" w:space="0" w:color="auto" w:frame="1"/>
          <w:lang w:eastAsia="en-GB"/>
        </w:rPr>
        <w:t>Director of Communities</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201F1E"/>
          <w:sz w:val="24"/>
          <w:szCs w:val="24"/>
          <w:lang w:eastAsia="en-GB"/>
        </w:rPr>
      </w:pPr>
      <w:r w:rsidRPr="00B2532B">
        <w:rPr>
          <w:rFonts w:ascii="Arial Narrow" w:eastAsia="Times New Roman" w:hAnsi="Arial Narrow" w:cs="Tahoma"/>
          <w:color w:val="000000"/>
          <w:sz w:val="24"/>
          <w:szCs w:val="24"/>
          <w:bdr w:val="none" w:sz="0" w:space="0" w:color="auto" w:frame="1"/>
          <w:lang w:eastAsia="en-GB"/>
        </w:rPr>
        <w:t>Mob: 07540 720106</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201F1E"/>
          <w:sz w:val="24"/>
          <w:szCs w:val="24"/>
          <w:lang w:eastAsia="en-GB"/>
        </w:rPr>
      </w:pPr>
      <w:r w:rsidRPr="00B2532B">
        <w:rPr>
          <w:rFonts w:ascii="Arial Narrow" w:eastAsia="Times New Roman" w:hAnsi="Arial Narrow" w:cs="Tahoma"/>
          <w:color w:val="000000"/>
          <w:sz w:val="24"/>
          <w:szCs w:val="24"/>
          <w:bdr w:val="none" w:sz="0" w:space="0" w:color="auto" w:frame="1"/>
          <w:lang w:eastAsia="en-GB"/>
        </w:rPr>
        <w:t>Email: sarah.burns@cvalive.org.uk</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201F1E"/>
          <w:sz w:val="24"/>
          <w:szCs w:val="24"/>
          <w:lang w:eastAsia="en-GB"/>
        </w:rPr>
      </w:pPr>
      <w:r w:rsidRPr="00B2532B">
        <w:rPr>
          <w:rFonts w:ascii="Arial Narrow" w:eastAsia="Times New Roman" w:hAnsi="Arial Narrow" w:cs="Tahoma"/>
          <w:color w:val="000000"/>
          <w:sz w:val="24"/>
          <w:szCs w:val="24"/>
          <w:bdr w:val="none" w:sz="0" w:space="0" w:color="auto" w:frame="1"/>
          <w:lang w:eastAsia="en-GB"/>
        </w:rPr>
        <w:t>CVA Resource Centre</w:t>
      </w:r>
    </w:p>
    <w:p w:rsidR="00B2532B" w:rsidRPr="00B2532B" w:rsidRDefault="00B2532B" w:rsidP="00B2532B">
      <w:pPr>
        <w:shd w:val="clear" w:color="auto" w:fill="FFFFFF"/>
        <w:spacing w:after="0" w:line="240" w:lineRule="auto"/>
        <w:textAlignment w:val="baseline"/>
        <w:rPr>
          <w:rFonts w:ascii="Arial Narrow" w:eastAsia="Times New Roman" w:hAnsi="Arial Narrow" w:cs="Tahoma"/>
          <w:color w:val="201F1E"/>
          <w:sz w:val="24"/>
          <w:szCs w:val="24"/>
          <w:lang w:eastAsia="en-GB"/>
        </w:rPr>
      </w:pPr>
      <w:r w:rsidRPr="00B2532B">
        <w:rPr>
          <w:rFonts w:ascii="Arial Narrow" w:eastAsia="Times New Roman" w:hAnsi="Arial Narrow" w:cs="Tahoma"/>
          <w:color w:val="000000"/>
          <w:sz w:val="24"/>
          <w:szCs w:val="24"/>
          <w:bdr w:val="none" w:sz="0" w:space="0" w:color="auto" w:frame="1"/>
          <w:lang w:eastAsia="en-GB"/>
        </w:rPr>
        <w:t>82 London Road, CR0 2TB</w:t>
      </w:r>
    </w:p>
    <w:p w:rsidR="00905810" w:rsidRPr="00B2532B" w:rsidRDefault="00905810">
      <w:pPr>
        <w:rPr>
          <w:rFonts w:ascii="Arial Narrow" w:hAnsi="Arial Narrow" w:cs="Tahoma"/>
          <w:sz w:val="24"/>
          <w:szCs w:val="24"/>
        </w:rPr>
      </w:pPr>
    </w:p>
    <w:sectPr w:rsidR="00905810" w:rsidRPr="00B2532B" w:rsidSect="00B253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2B"/>
    <w:rsid w:val="00905810"/>
    <w:rsid w:val="00B25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1B77"/>
  <w15:chartTrackingRefBased/>
  <w15:docId w15:val="{E81CE036-2F1D-49CC-BF3A-CD6F03A6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contentpasted0">
    <w:name w:val="x_x_contentpasted0"/>
    <w:basedOn w:val="DefaultParagraphFont"/>
    <w:rsid w:val="00B2532B"/>
  </w:style>
  <w:style w:type="paragraph" w:customStyle="1" w:styleId="xxmsonormal">
    <w:name w:val="x_x_msonormal"/>
    <w:basedOn w:val="Normal"/>
    <w:rsid w:val="00B253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2532B"/>
    <w:rPr>
      <w:color w:val="0000FF"/>
      <w:u w:val="single"/>
    </w:rPr>
  </w:style>
  <w:style w:type="paragraph" w:styleId="NormalWeb">
    <w:name w:val="Normal (Web)"/>
    <w:basedOn w:val="Normal"/>
    <w:uiPriority w:val="99"/>
    <w:semiHidden/>
    <w:unhideWhenUsed/>
    <w:rsid w:val="00B253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contentpasted1">
    <w:name w:val="x_x_x_x_x_contentpasted1"/>
    <w:basedOn w:val="DefaultParagraphFont"/>
    <w:rsid w:val="00B2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92516">
      <w:bodyDiv w:val="1"/>
      <w:marLeft w:val="0"/>
      <w:marRight w:val="0"/>
      <w:marTop w:val="0"/>
      <w:marBottom w:val="0"/>
      <w:divBdr>
        <w:top w:val="none" w:sz="0" w:space="0" w:color="auto"/>
        <w:left w:val="none" w:sz="0" w:space="0" w:color="auto"/>
        <w:bottom w:val="none" w:sz="0" w:space="0" w:color="auto"/>
        <w:right w:val="none" w:sz="0" w:space="0" w:color="auto"/>
      </w:divBdr>
      <w:divsChild>
        <w:div w:id="1983388259">
          <w:marLeft w:val="0"/>
          <w:marRight w:val="0"/>
          <w:marTop w:val="0"/>
          <w:marBottom w:val="0"/>
          <w:divBdr>
            <w:top w:val="none" w:sz="0" w:space="0" w:color="auto"/>
            <w:left w:val="none" w:sz="0" w:space="0" w:color="auto"/>
            <w:bottom w:val="none" w:sz="0" w:space="0" w:color="auto"/>
            <w:right w:val="none" w:sz="0" w:space="0" w:color="auto"/>
          </w:divBdr>
        </w:div>
        <w:div w:id="881140586">
          <w:marLeft w:val="0"/>
          <w:marRight w:val="0"/>
          <w:marTop w:val="0"/>
          <w:marBottom w:val="0"/>
          <w:divBdr>
            <w:top w:val="none" w:sz="0" w:space="0" w:color="auto"/>
            <w:left w:val="none" w:sz="0" w:space="0" w:color="auto"/>
            <w:bottom w:val="none" w:sz="0" w:space="0" w:color="auto"/>
            <w:right w:val="none" w:sz="0" w:space="0" w:color="auto"/>
          </w:divBdr>
          <w:divsChild>
            <w:div w:id="284167214">
              <w:marLeft w:val="0"/>
              <w:marRight w:val="0"/>
              <w:marTop w:val="0"/>
              <w:marBottom w:val="0"/>
              <w:divBdr>
                <w:top w:val="none" w:sz="0" w:space="0" w:color="auto"/>
                <w:left w:val="none" w:sz="0" w:space="0" w:color="auto"/>
                <w:bottom w:val="none" w:sz="0" w:space="0" w:color="auto"/>
                <w:right w:val="none" w:sz="0" w:space="0" w:color="auto"/>
              </w:divBdr>
              <w:divsChild>
                <w:div w:id="1400401274">
                  <w:marLeft w:val="0"/>
                  <w:marRight w:val="0"/>
                  <w:marTop w:val="0"/>
                  <w:marBottom w:val="0"/>
                  <w:divBdr>
                    <w:top w:val="none" w:sz="0" w:space="0" w:color="auto"/>
                    <w:left w:val="none" w:sz="0" w:space="0" w:color="auto"/>
                    <w:bottom w:val="none" w:sz="0" w:space="0" w:color="auto"/>
                    <w:right w:val="none" w:sz="0" w:space="0" w:color="auto"/>
                  </w:divBdr>
                </w:div>
              </w:divsChild>
            </w:div>
            <w:div w:id="401295997">
              <w:marLeft w:val="0"/>
              <w:marRight w:val="0"/>
              <w:marTop w:val="0"/>
              <w:marBottom w:val="0"/>
              <w:divBdr>
                <w:top w:val="none" w:sz="0" w:space="0" w:color="auto"/>
                <w:left w:val="none" w:sz="0" w:space="0" w:color="auto"/>
                <w:bottom w:val="none" w:sz="0" w:space="0" w:color="auto"/>
                <w:right w:val="none" w:sz="0" w:space="0" w:color="auto"/>
              </w:divBdr>
              <w:divsChild>
                <w:div w:id="1557086993">
                  <w:marLeft w:val="0"/>
                  <w:marRight w:val="0"/>
                  <w:marTop w:val="0"/>
                  <w:marBottom w:val="0"/>
                  <w:divBdr>
                    <w:top w:val="none" w:sz="0" w:space="0" w:color="auto"/>
                    <w:left w:val="none" w:sz="0" w:space="0" w:color="auto"/>
                    <w:bottom w:val="none" w:sz="0" w:space="0" w:color="auto"/>
                    <w:right w:val="none" w:sz="0" w:space="0" w:color="auto"/>
                  </w:divBdr>
                </w:div>
                <w:div w:id="386300413">
                  <w:marLeft w:val="0"/>
                  <w:marRight w:val="0"/>
                  <w:marTop w:val="0"/>
                  <w:marBottom w:val="0"/>
                  <w:divBdr>
                    <w:top w:val="none" w:sz="0" w:space="0" w:color="auto"/>
                    <w:left w:val="none" w:sz="0" w:space="0" w:color="auto"/>
                    <w:bottom w:val="none" w:sz="0" w:space="0" w:color="auto"/>
                    <w:right w:val="none" w:sz="0" w:space="0" w:color="auto"/>
                  </w:divBdr>
                  <w:divsChild>
                    <w:div w:id="1927760488">
                      <w:marLeft w:val="0"/>
                      <w:marRight w:val="0"/>
                      <w:marTop w:val="0"/>
                      <w:marBottom w:val="0"/>
                      <w:divBdr>
                        <w:top w:val="none" w:sz="0" w:space="0" w:color="auto"/>
                        <w:left w:val="none" w:sz="0" w:space="0" w:color="auto"/>
                        <w:bottom w:val="none" w:sz="0" w:space="0" w:color="auto"/>
                        <w:right w:val="none" w:sz="0" w:space="0" w:color="auto"/>
                      </w:divBdr>
                      <w:divsChild>
                        <w:div w:id="414666397">
                          <w:marLeft w:val="0"/>
                          <w:marRight w:val="0"/>
                          <w:marTop w:val="0"/>
                          <w:marBottom w:val="0"/>
                          <w:divBdr>
                            <w:top w:val="none" w:sz="0" w:space="0" w:color="auto"/>
                            <w:left w:val="none" w:sz="0" w:space="0" w:color="auto"/>
                            <w:bottom w:val="none" w:sz="0" w:space="0" w:color="auto"/>
                            <w:right w:val="none" w:sz="0" w:space="0" w:color="auto"/>
                          </w:divBdr>
                          <w:divsChild>
                            <w:div w:id="1740589912">
                              <w:marLeft w:val="0"/>
                              <w:marRight w:val="0"/>
                              <w:marTop w:val="0"/>
                              <w:marBottom w:val="0"/>
                              <w:divBdr>
                                <w:top w:val="none" w:sz="0" w:space="0" w:color="auto"/>
                                <w:left w:val="none" w:sz="0" w:space="0" w:color="auto"/>
                                <w:bottom w:val="none" w:sz="0" w:space="0" w:color="auto"/>
                                <w:right w:val="none" w:sz="0" w:space="0" w:color="auto"/>
                              </w:divBdr>
                              <w:divsChild>
                                <w:div w:id="1847356491">
                                  <w:marLeft w:val="0"/>
                                  <w:marRight w:val="0"/>
                                  <w:marTop w:val="0"/>
                                  <w:marBottom w:val="0"/>
                                  <w:divBdr>
                                    <w:top w:val="none" w:sz="0" w:space="0" w:color="auto"/>
                                    <w:left w:val="none" w:sz="0" w:space="0" w:color="auto"/>
                                    <w:bottom w:val="none" w:sz="0" w:space="0" w:color="auto"/>
                                    <w:right w:val="none" w:sz="0" w:space="0" w:color="auto"/>
                                  </w:divBdr>
                                </w:div>
                                <w:div w:id="72747101">
                                  <w:marLeft w:val="0"/>
                                  <w:marRight w:val="0"/>
                                  <w:marTop w:val="0"/>
                                  <w:marBottom w:val="0"/>
                                  <w:divBdr>
                                    <w:top w:val="none" w:sz="0" w:space="0" w:color="auto"/>
                                    <w:left w:val="none" w:sz="0" w:space="0" w:color="auto"/>
                                    <w:bottom w:val="none" w:sz="0" w:space="0" w:color="auto"/>
                                    <w:right w:val="none" w:sz="0" w:space="0" w:color="auto"/>
                                  </w:divBdr>
                                  <w:divsChild>
                                    <w:div w:id="322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i9wEh43LkkWuUb66zissjxbd6yjvd-BNtAGY3IPHZtlUQktEWkFFRU0yREwyRUE5WUFBTUFQWk1MRSQlQCN0PWcu"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Karen.Chillman@cvalive.org.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i9wEh43LkkWuUb66zissjxbd6yjvd-BNtAGY3IPHZtlUQktEWkFFRU0yREwyRUE5WUFBTUFQWk1MRSQlQCN0PWcu" TargetMode="External"/><Relationship Id="rId11" Type="http://schemas.openxmlformats.org/officeDocument/2006/relationships/customXml" Target="../customXml/item1.xml"/><Relationship Id="rId5" Type="http://schemas.openxmlformats.org/officeDocument/2006/relationships/hyperlink" Target="https://cvalive.org.uk/empowering-the-community/networks/local-community-partnerships/croydon-south-west-local-com/" TargetMode="External"/><Relationship Id="rId10" Type="http://schemas.openxmlformats.org/officeDocument/2006/relationships/theme" Target="theme/theme1.xml"/><Relationship Id="rId4" Type="http://schemas.openxmlformats.org/officeDocument/2006/relationships/hyperlink" Target="https://ollbc.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46F70-D77C-4728-B7EE-7449130DD434}"/>
</file>

<file path=customXml/itemProps2.xml><?xml version="1.0" encoding="utf-8"?>
<ds:datastoreItem xmlns:ds="http://schemas.openxmlformats.org/officeDocument/2006/customXml" ds:itemID="{E7FE3FC8-1BB5-4D91-8B88-63E5D0371C83}"/>
</file>

<file path=customXml/itemProps3.xml><?xml version="1.0" encoding="utf-8"?>
<ds:datastoreItem xmlns:ds="http://schemas.openxmlformats.org/officeDocument/2006/customXml" ds:itemID="{30363D75-5FFB-4054-919C-E80AC28BA34B}"/>
</file>

<file path=docProps/app.xml><?xml version="1.0" encoding="utf-8"?>
<Properties xmlns="http://schemas.openxmlformats.org/officeDocument/2006/extended-properties" xmlns:vt="http://schemas.openxmlformats.org/officeDocument/2006/docPropsVTypes">
  <Template>Normal</Template>
  <TotalTime>7</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2022-11-28T12:36:00Z</dcterms:created>
  <dcterms:modified xsi:type="dcterms:W3CDTF">2022-11-28T12:43:00Z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